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i w:val="1"/>
          <w:sz w:val="28"/>
        </w:rPr>
      </w:pPr>
      <w:r>
        <w:rPr>
          <w:b w:val="1"/>
          <w:i w:val="1"/>
          <w:sz w:val="28"/>
        </w:rPr>
        <w:t>ПРОЕКТ</w:t>
      </w:r>
    </w:p>
    <w:p w14:paraId="04000000">
      <w:pPr>
        <w:ind/>
        <w:jc w:val="center"/>
        <w:rPr>
          <w:b w:val="1"/>
          <w:i w:val="1"/>
          <w:sz w:val="28"/>
        </w:rPr>
      </w:pPr>
    </w:p>
    <w:p w14:paraId="0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drawing>
          <wp:inline>
            <wp:extent cx="742950" cy="94297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42950" cy="9429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i w:val="1"/>
          <w:sz w:val="28"/>
        </w:rPr>
      </w:pPr>
    </w:p>
    <w:p w14:paraId="07000000">
      <w:pPr>
        <w:ind/>
        <w:jc w:val="center"/>
        <w:rPr>
          <w:b w:val="1"/>
          <w:i w:val="1"/>
          <w:sz w:val="28"/>
        </w:rPr>
      </w:pPr>
    </w:p>
    <w:p w14:paraId="08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A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D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</w:rPr>
      </w:pP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10000000">
      <w:pPr>
        <w:ind/>
        <w:jc w:val="center"/>
        <w:rPr>
          <w:b w:val="1"/>
          <w:i w:val="1"/>
        </w:rPr>
      </w:pPr>
    </w:p>
    <w:p w14:paraId="11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2000000">
      <w:pPr>
        <w:ind/>
        <w:jc w:val="center"/>
        <w:rPr>
          <w:rFonts w:ascii="Arial" w:hAnsi="Arial"/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от</w:t>
      </w:r>
    </w:p>
    <w:p w14:paraId="14000000">
      <w:pPr>
        <w:ind/>
        <w:jc w:val="center"/>
        <w:rPr>
          <w:sz w:val="28"/>
        </w:rPr>
      </w:pPr>
    </w:p>
    <w:p w14:paraId="15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6000000">
      <w:pPr>
        <w:ind/>
        <w:jc w:val="center"/>
        <w:rPr>
          <w:sz w:val="24"/>
          <w:u w:val="single"/>
        </w:rPr>
      </w:pPr>
    </w:p>
    <w:p w14:paraId="17000000">
      <w:pPr>
        <w:ind/>
        <w:jc w:val="center"/>
        <w:rPr>
          <w:sz w:val="24"/>
          <w:u w:val="single"/>
        </w:rPr>
      </w:pPr>
    </w:p>
    <w:p w14:paraId="1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</w:t>
      </w:r>
    </w:p>
    <w:p w14:paraId="1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 21.11.2018 г.№7</w:t>
      </w:r>
      <w:r>
        <w:rPr>
          <w:b w:val="1"/>
          <w:sz w:val="28"/>
        </w:rPr>
        <w:t>6</w:t>
      </w:r>
    </w:p>
    <w:p w14:paraId="1A000000">
      <w:pPr>
        <w:ind/>
        <w:jc w:val="center"/>
        <w:rPr>
          <w:b w:val="1"/>
          <w:sz w:val="28"/>
        </w:rPr>
      </w:pPr>
    </w:p>
    <w:p w14:paraId="1B000000">
      <w:pPr>
        <w:ind/>
        <w:jc w:val="center"/>
        <w:rPr>
          <w:sz w:val="28"/>
          <w:u w:val="single"/>
        </w:rPr>
      </w:pPr>
    </w:p>
    <w:p w14:paraId="1C000000">
      <w:pPr>
        <w:widowControl w:val="0"/>
        <w:ind w:firstLine="709" w:left="0"/>
        <w:jc w:val="both"/>
        <w:rPr>
          <w:sz w:val="24"/>
        </w:rPr>
      </w:pPr>
      <w:r>
        <w:rPr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</w:t>
      </w:r>
      <w:r>
        <w:rPr>
          <w:sz w:val="28"/>
        </w:rPr>
        <w:t>Развитие физической культуры и спорта в Натальевском сельском поселении»</w:t>
      </w:r>
      <w:r>
        <w:rPr>
          <w:sz w:val="28"/>
        </w:rPr>
        <w:t>,</w:t>
      </w:r>
    </w:p>
    <w:p w14:paraId="1D000000">
      <w:pPr>
        <w:ind/>
        <w:jc w:val="both"/>
        <w:rPr>
          <w:b w:val="1"/>
          <w:sz w:val="28"/>
        </w:rPr>
      </w:pPr>
      <w:r>
        <w:rPr>
          <w:sz w:val="28"/>
        </w:rPr>
        <w:t>Адм</w:t>
      </w:r>
      <w:r>
        <w:rPr>
          <w:sz w:val="28"/>
        </w:rPr>
        <w:t xml:space="preserve">инистрация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E000000">
      <w:pPr>
        <w:ind w:firstLine="709" w:left="0"/>
        <w:rPr>
          <w:sz w:val="28"/>
          <w:u w:val="single"/>
        </w:rPr>
      </w:pP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Натальевского сельского поселения от 21.11.2018 г. №7</w:t>
      </w:r>
      <w:r>
        <w:rPr>
          <w:sz w:val="28"/>
        </w:rPr>
        <w:t>6</w:t>
      </w:r>
      <w:r>
        <w:rPr>
          <w:sz w:val="28"/>
        </w:rPr>
        <w:t xml:space="preserve"> «Об утверждении</w:t>
      </w: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 xml:space="preserve"> в </w:t>
      </w:r>
      <w:r>
        <w:rPr>
          <w:sz w:val="28"/>
        </w:rPr>
        <w:t>Натальевско</w:t>
      </w:r>
      <w:r>
        <w:rPr>
          <w:sz w:val="28"/>
        </w:rPr>
        <w:t>м</w:t>
      </w:r>
      <w:r>
        <w:rPr>
          <w:sz w:val="28"/>
        </w:rPr>
        <w:t xml:space="preserve"> сельско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изменения ,</w:t>
      </w:r>
      <w:r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</w:t>
      </w:r>
      <w:r>
        <w:rPr>
          <w:sz w:val="28"/>
        </w:rPr>
        <w:t>ям к настоящему постановлению</w:t>
      </w:r>
      <w:r>
        <w:rPr>
          <w:sz w:val="28"/>
        </w:rPr>
        <w:t>.</w:t>
      </w:r>
    </w:p>
    <w:p w14:paraId="20000000">
      <w:pPr>
        <w:ind w:firstLine="709" w:left="0"/>
        <w:jc w:val="both"/>
        <w:rPr>
          <w:sz w:val="28"/>
        </w:rPr>
      </w:pP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22000000">
      <w:pPr>
        <w:ind w:firstLine="709" w:left="0"/>
        <w:jc w:val="both"/>
        <w:rPr>
          <w:sz w:val="28"/>
        </w:rPr>
      </w:pPr>
    </w:p>
    <w:p w14:paraId="23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24000000">
      <w:pPr>
        <w:ind w:firstLine="0" w:left="1134"/>
        <w:jc w:val="both"/>
      </w:pPr>
    </w:p>
    <w:p w14:paraId="25000000">
      <w:pPr>
        <w:ind w:firstLine="0" w:left="1134"/>
        <w:jc w:val="both"/>
      </w:pPr>
    </w:p>
    <w:p w14:paraId="26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7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8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9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 xml:space="preserve">я </w:t>
      </w:r>
      <w:r>
        <w:rPr>
          <w:sz w:val="28"/>
        </w:rPr>
        <w:tab/>
      </w:r>
      <w:r>
        <w:rPr>
          <w:sz w:val="28"/>
        </w:rPr>
        <w:t>А.Г.Чернецкий</w:t>
      </w:r>
    </w:p>
    <w:p w14:paraId="2A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</w:p>
    <w:p w14:paraId="2B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</w:p>
    <w:p w14:paraId="2C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D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E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</w:p>
    <w:p w14:paraId="2F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</w:t>
      </w:r>
    </w:p>
    <w:p w14:paraId="30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31000000">
      <w:pPr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</w:t>
      </w:r>
      <w:r>
        <w:rPr>
          <w:sz w:val="24"/>
        </w:rPr>
        <w:t>6</w:t>
      </w:r>
      <w:r>
        <w:rPr>
          <w:sz w:val="24"/>
        </w:rPr>
        <w:t xml:space="preserve"> «Об</w:t>
      </w:r>
      <w:r>
        <w:rPr>
          <w:sz w:val="22"/>
        </w:rPr>
        <w:t xml:space="preserve"> </w:t>
      </w:r>
      <w:r>
        <w:rPr>
          <w:sz w:val="24"/>
        </w:rPr>
        <w:t xml:space="preserve">утверждении муниципальной программы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Развитие физической культуры и спорта в Натальевском сельском поселении</w:t>
      </w:r>
      <w:r>
        <w:rPr>
          <w:sz w:val="24"/>
        </w:rPr>
        <w:t>»</w:t>
      </w:r>
    </w:p>
    <w:p w14:paraId="32000000">
      <w:pPr>
        <w:ind/>
        <w:jc w:val="center"/>
        <w:rPr>
          <w:sz w:val="24"/>
        </w:rPr>
      </w:pPr>
    </w:p>
    <w:p w14:paraId="33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</w:t>
      </w:r>
      <w:r>
        <w:rPr>
          <w:sz w:val="24"/>
        </w:rPr>
        <w:t>Развитие физической культуры и спорта в Натальевском сельском поселении</w:t>
      </w:r>
      <w:r>
        <w:rPr>
          <w:sz w:val="24"/>
        </w:rPr>
        <w:t>»:</w:t>
      </w:r>
    </w:p>
    <w:p w14:paraId="34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</w:t>
      </w:r>
      <w:r>
        <w:rPr>
          <w:sz w:val="24"/>
        </w:rPr>
        <w:t>Развитие физической культуры и спорта в Натальевском сельском поселении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35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муниципальной программы» изложить в редакции: </w:t>
      </w:r>
    </w:p>
    <w:p w14:paraId="36000000">
      <w:pPr>
        <w:ind w:firstLine="709" w:left="0"/>
        <w:jc w:val="both"/>
        <w:rPr>
          <w:sz w:val="24"/>
        </w:rPr>
      </w:pPr>
    </w:p>
    <w:p w14:paraId="37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общий объем финансирования муниципальной программы за счет средств бюджета поселения составляет </w:t>
      </w:r>
      <w:r>
        <w:rPr>
          <w:sz w:val="24"/>
        </w:rPr>
        <w:t>2</w:t>
      </w:r>
      <w:r>
        <w:rPr>
          <w:sz w:val="24"/>
        </w:rPr>
        <w:t>4</w:t>
      </w:r>
      <w:r>
        <w:rPr>
          <w:sz w:val="24"/>
        </w:rPr>
        <w:t>0,0</w:t>
      </w:r>
      <w:r>
        <w:rPr>
          <w:sz w:val="24"/>
        </w:rPr>
        <w:t xml:space="preserve"> тыс.рублей , в том числе по годам:</w:t>
      </w:r>
    </w:p>
    <w:p w14:paraId="38000000">
      <w:pPr>
        <w:ind/>
        <w:jc w:val="right"/>
        <w:rPr>
          <w:sz w:val="22"/>
        </w:rPr>
      </w:pPr>
    </w:p>
    <w:p w14:paraId="39000000">
      <w:pPr>
        <w:ind/>
        <w:jc w:val="center"/>
        <w:rPr>
          <w:sz w:val="24"/>
        </w:rPr>
      </w:pPr>
      <w:r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(тыс.рублей)</w:t>
      </w:r>
    </w:p>
    <w:tbl>
      <w:tblPr>
        <w:tblStyle w:val="Style_3"/>
        <w:tblInd w:type="dxa" w:w="784"/>
        <w:tblLayout w:type="fixed"/>
        <w:tblCellMar>
          <w:left w:type="dxa" w:w="75"/>
          <w:right w:type="dxa" w:w="75"/>
        </w:tblCellMar>
      </w:tblPr>
      <w:tblGrid>
        <w:gridCol w:w="1985"/>
        <w:gridCol w:w="1984"/>
        <w:gridCol w:w="2977"/>
        <w:gridCol w:w="2126"/>
      </w:tblGrid>
      <w:tr>
        <w:trPr>
          <w:trHeight w:hRule="atLeast" w:val="400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>«Ресурсное обеспечение муниципальной программы»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5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5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5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</w:tr>
    </w:tbl>
    <w:p w14:paraId="62000000">
      <w:pPr>
        <w:sectPr>
          <w:footerReference r:id="rId2" w:type="default"/>
          <w:pgSz w:h="16840" w:orient="portrait" w:w="11907"/>
          <w:pgMar w:bottom="425" w:footer="720" w:gutter="0" w:header="720" w:left="993" w:right="851" w:top="567"/>
          <w:titlePg/>
        </w:sectPr>
      </w:pPr>
    </w:p>
    <w:p w14:paraId="63000000">
      <w:pPr>
        <w:spacing w:line="252" w:lineRule="auto"/>
        <w:ind w:firstLine="3" w:left="13468"/>
        <w:jc w:val="center"/>
        <w:rPr>
          <w:sz w:val="24"/>
        </w:rPr>
      </w:pPr>
      <w:r>
        <w:rPr>
          <w:sz w:val="24"/>
        </w:rPr>
        <w:t>Таблица № 3</w:t>
      </w:r>
    </w:p>
    <w:p w14:paraId="64000000">
      <w:pPr>
        <w:widowControl w:val="0"/>
        <w:ind w:firstLine="540" w:left="0"/>
        <w:jc w:val="both"/>
        <w:rPr>
          <w:sz w:val="24"/>
        </w:rPr>
      </w:pPr>
    </w:p>
    <w:p w14:paraId="65000000">
      <w:pPr>
        <w:widowControl w:val="0"/>
        <w:ind/>
        <w:jc w:val="center"/>
        <w:rPr>
          <w:sz w:val="24"/>
        </w:rPr>
      </w:pPr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 сельского поселения</w:t>
      </w:r>
      <w:r>
        <w:rPr>
          <w:sz w:val="24"/>
        </w:rPr>
        <w:t xml:space="preserve"> «</w:t>
      </w:r>
      <w:r>
        <w:rPr>
          <w:sz w:val="24"/>
        </w:rPr>
        <w:t>Развитие физической культуры и спорта</w:t>
      </w:r>
      <w:r>
        <w:rPr>
          <w:sz w:val="24"/>
        </w:rPr>
        <w:t xml:space="preserve"> в Натальевском сельском поселении</w:t>
      </w:r>
      <w:r>
        <w:rPr>
          <w:sz w:val="24"/>
        </w:rPr>
        <w:t>»</w:t>
      </w:r>
    </w:p>
    <w:p w14:paraId="66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411"/>
        <w:gridCol w:w="1842"/>
        <w:gridCol w:w="567"/>
        <w:gridCol w:w="709"/>
        <w:gridCol w:w="567"/>
        <w:gridCol w:w="425"/>
        <w:gridCol w:w="993"/>
        <w:gridCol w:w="708"/>
        <w:gridCol w:w="709"/>
        <w:gridCol w:w="567"/>
        <w:gridCol w:w="709"/>
        <w:gridCol w:w="709"/>
        <w:gridCol w:w="708"/>
        <w:gridCol w:w="709"/>
        <w:gridCol w:w="567"/>
        <w:gridCol w:w="851"/>
        <w:gridCol w:w="708"/>
        <w:gridCol w:w="851"/>
        <w:gridCol w:w="850"/>
      </w:tblGrid>
      <w:tr>
        <w:trPr>
          <w:trHeight w:hRule="atLeast" w:val="720"/>
        </w:trPr>
        <w:tc>
          <w:tcPr>
            <w:tcW w:type="dxa" w:w="2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6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6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6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26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6F00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28"/>
        </w:trPr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77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79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7B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7D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7F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>
        <w:tc>
          <w:tcPr>
            <w:tcW w:type="dxa" w:w="2411"/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9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9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411"/>
            <w:vMerge w:val="restart"/>
            <w:tcMar>
              <w:left w:type="dxa" w:w="75"/>
              <w:right w:type="dxa" w:w="75"/>
            </w:tcMar>
          </w:tcPr>
          <w:p w14:paraId="9A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>
              <w:rPr>
                <w:sz w:val="20"/>
              </w:rPr>
              <w:t>Развитие физической культуры и спорта</w:t>
            </w:r>
            <w:r>
              <w:rPr>
                <w:sz w:val="20"/>
              </w:rPr>
              <w:t xml:space="preserve"> в Натальевском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9B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9C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D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E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A0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3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4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5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700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8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9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AA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B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AC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AD000000">
            <w:pPr>
              <w:ind/>
              <w:jc w:val="center"/>
            </w:pPr>
            <w:r>
              <w:t>20</w:t>
            </w:r>
            <w:r>
              <w:t>,0</w:t>
            </w:r>
          </w:p>
        </w:tc>
      </w:tr>
      <w:tr>
        <w:trPr>
          <w:trHeight w:hRule="atLeast" w:val="525"/>
        </w:trPr>
        <w:tc>
          <w:tcPr>
            <w:tcW w:type="dxa" w:w="241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AE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B2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5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900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A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B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F00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39"/>
        </w:trPr>
        <w:tc>
          <w:tcPr>
            <w:tcW w:type="dxa" w:w="2411"/>
            <w:tcMar>
              <w:left w:type="dxa" w:w="75"/>
              <w:right w:type="dxa" w:w="75"/>
            </w:tcMar>
            <w:vAlign w:val="center"/>
          </w:tcPr>
          <w:p w14:paraId="C0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C1000000">
            <w:r>
              <w:t>«Развитие физической культуры и спорта»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C2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3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4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5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6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A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D00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F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D0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1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D2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300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3"/>
        </w:trPr>
        <w:tc>
          <w:tcPr>
            <w:tcW w:type="dxa" w:w="2411"/>
            <w:tcMar>
              <w:left w:type="dxa" w:w="75"/>
              <w:right w:type="dxa" w:w="75"/>
            </w:tcMar>
          </w:tcPr>
          <w:p w14:paraId="D4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</w:t>
            </w:r>
            <w:r>
              <w:rPr>
                <w:sz w:val="20"/>
              </w:rPr>
              <w:t>ие 1</w:t>
            </w:r>
            <w:r>
              <w:rPr>
                <w:sz w:val="20"/>
              </w:rPr>
              <w:t xml:space="preserve">.1 </w:t>
            </w:r>
          </w:p>
          <w:p w14:paraId="D5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Организация футбольной команды 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D6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7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8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9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A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E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3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E6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269"/>
        </w:trPr>
        <w:tc>
          <w:tcPr>
            <w:tcW w:type="dxa" w:w="2411"/>
            <w:tcMar>
              <w:left w:type="dxa" w:w="75"/>
              <w:right w:type="dxa" w:w="75"/>
            </w:tcMar>
          </w:tcPr>
          <w:p w14:paraId="E8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E9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Материально- техническое оснащение спортивной ФК 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EA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B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C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D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E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0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6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7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F8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9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FA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B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411"/>
            <w:tcMar>
              <w:left w:type="dxa" w:w="75"/>
              <w:right w:type="dxa" w:w="75"/>
            </w:tcMar>
          </w:tcPr>
          <w:p w14:paraId="FC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sz w:val="20"/>
              </w:rPr>
              <w:t>Здоровый образ жизни</w:t>
            </w:r>
            <w:r>
              <w:rPr>
                <w:sz w:val="20"/>
              </w:rPr>
              <w:t>»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FD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E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0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1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0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0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411"/>
            <w:tcMar>
              <w:left w:type="dxa" w:w="75"/>
              <w:right w:type="dxa" w:w="75"/>
            </w:tcMar>
          </w:tcPr>
          <w:p w14:paraId="0F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</w:t>
            </w:r>
            <w:r>
              <w:rPr>
                <w:sz w:val="20"/>
              </w:rPr>
              <w:t>Пропаганда здорового образа жизни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10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2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3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4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1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2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411"/>
            <w:tcMar>
              <w:left w:type="dxa" w:w="75"/>
              <w:right w:type="dxa" w:w="75"/>
            </w:tcMar>
          </w:tcPr>
          <w:p w14:paraId="22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2.2</w:t>
            </w:r>
          </w:p>
          <w:p w14:paraId="23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Проведение спортивных мероприятий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24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6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7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8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3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3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3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36010000">
      <w:pPr>
        <w:widowControl w:val="0"/>
        <w:ind/>
        <w:jc w:val="both"/>
      </w:pPr>
    </w:p>
    <w:p w14:paraId="37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Таблица № 4</w:t>
      </w:r>
    </w:p>
    <w:p w14:paraId="38010000">
      <w:pPr>
        <w:widowControl w:val="0"/>
        <w:ind/>
        <w:jc w:val="center"/>
        <w:rPr>
          <w:sz w:val="24"/>
        </w:rPr>
      </w:pPr>
    </w:p>
    <w:p w14:paraId="39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3A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Натальевского сельского поселения «</w:t>
      </w:r>
      <w:r>
        <w:rPr>
          <w:sz w:val="28"/>
        </w:rPr>
        <w:t xml:space="preserve">Развитие физической культуры и спорта </w:t>
      </w:r>
    </w:p>
    <w:p w14:paraId="3B010000">
      <w:pPr>
        <w:widowControl w:val="0"/>
        <w:ind/>
        <w:jc w:val="center"/>
        <w:rPr>
          <w:sz w:val="28"/>
        </w:rPr>
      </w:pPr>
      <w:r>
        <w:rPr>
          <w:sz w:val="28"/>
        </w:rPr>
        <w:t>в Натальевском сельском поселении</w:t>
      </w:r>
      <w:r>
        <w:rPr>
          <w:sz w:val="28"/>
        </w:rPr>
        <w:t>»</w:t>
      </w:r>
    </w:p>
    <w:p w14:paraId="3C01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</w:tblPr>
      <w:tblGrid>
        <w:gridCol w:w="1700"/>
        <w:gridCol w:w="2693"/>
        <w:gridCol w:w="992"/>
        <w:gridCol w:w="567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3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41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4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63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46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48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4A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4D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700"/>
          </w:tcPr>
          <w:p w14:paraId="5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3"/>
          </w:tcPr>
          <w:p w14:paraId="5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</w:tcPr>
          <w:p w14:paraId="5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</w:tcPr>
          <w:p w14:paraId="5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1"/>
          </w:tcPr>
          <w:p w14:paraId="5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</w:tcPr>
          <w:p w14:paraId="5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</w:tcPr>
          <w:p w14:paraId="5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</w:tcPr>
          <w:p w14:paraId="5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</w:tcPr>
          <w:p w14:paraId="5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1"/>
          </w:tcPr>
          <w:p w14:paraId="5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</w:tcPr>
          <w:p w14:paraId="6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1"/>
          </w:tcPr>
          <w:p w14:paraId="6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</w:tcPr>
          <w:p w14:paraId="6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1"/>
          </w:tcPr>
          <w:p w14:paraId="6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</w:tcPr>
          <w:p w14:paraId="6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65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66010000">
            <w:pPr>
              <w:rPr>
                <w:color w:val="000000"/>
              </w:rPr>
            </w:pPr>
            <w:r>
              <w:t>«</w:t>
            </w:r>
            <w:r>
              <w:t>Развитие физической культуры и спорта</w:t>
            </w:r>
            <w:r>
              <w:t>»</w:t>
            </w:r>
          </w:p>
        </w:tc>
        <w:tc>
          <w:tcPr>
            <w:tcW w:type="dxa" w:w="2693"/>
          </w:tcPr>
          <w:p w14:paraId="67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6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567"/>
          </w:tcPr>
          <w:p w14:paraId="69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6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851"/>
          </w:tcPr>
          <w:p w14:paraId="6B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6C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6D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6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6F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851"/>
          </w:tcPr>
          <w:p w14:paraId="70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1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72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3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74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5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7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567"/>
          </w:tcPr>
          <w:p w14:paraId="78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7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851"/>
          </w:tcPr>
          <w:p w14:paraId="7A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B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7C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7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7E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851"/>
          </w:tcPr>
          <w:p w14:paraId="7F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0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81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2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83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4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86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8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B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C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8D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8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0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2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3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4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95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9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8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F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1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2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A401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A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0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1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B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B3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B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6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B9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BA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B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F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0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C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C2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C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5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F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D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D1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D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E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E0010000">
            <w:pPr>
              <w:rPr>
                <w:color w:val="000000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type="dxa" w:w="2693"/>
          </w:tcPr>
          <w:p w14:paraId="E1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E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567"/>
          </w:tcPr>
          <w:p w14:paraId="E3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E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851"/>
          </w:tcPr>
          <w:p w14:paraId="E5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E6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E7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E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E9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851"/>
          </w:tcPr>
          <w:p w14:paraId="EA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EB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EC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ED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EE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EF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F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F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567"/>
          </w:tcPr>
          <w:p w14:paraId="F2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F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851"/>
          </w:tcPr>
          <w:p w14:paraId="F4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F5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F6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F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F8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851"/>
          </w:tcPr>
          <w:p w14:paraId="F9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FA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FB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FC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FD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FE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F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0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0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0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0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0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D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0E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0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1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1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C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1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1E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1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1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22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23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2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2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2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3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3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3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3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3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4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4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4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9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4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4B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4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59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5A020000">
            <w:pPr>
              <w:rPr>
                <w:color w:val="000000"/>
              </w:rPr>
            </w:pPr>
            <w:r>
              <w:rPr>
                <w:color w:val="000000"/>
              </w:rPr>
              <w:t>Здоровый образ жизни</w:t>
            </w:r>
          </w:p>
        </w:tc>
        <w:tc>
          <w:tcPr>
            <w:tcW w:type="dxa" w:w="2693"/>
          </w:tcPr>
          <w:p w14:paraId="5B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5C020000">
            <w:pPr>
              <w:rPr>
                <w:color w:val="000000"/>
              </w:rPr>
            </w:pPr>
          </w:p>
        </w:tc>
        <w:tc>
          <w:tcPr>
            <w:tcW w:type="dxa" w:w="567"/>
          </w:tcPr>
          <w:p w14:paraId="5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E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5F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0"/>
          </w:tcPr>
          <w:p w14:paraId="60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/>
        </w:tc>
        <w:tc>
          <w:tcPr>
            <w:tcW w:type="dxa" w:w="851"/>
          </w:tcPr>
          <w:p/>
        </w:tc>
        <w:tc>
          <w:tcPr>
            <w:tcW w:type="dxa" w:w="851"/>
          </w:tcPr>
          <w:p/>
        </w:tc>
        <w:tc>
          <w:tcPr>
            <w:tcW w:type="dxa" w:w="851"/>
          </w:tcPr>
          <w:p/>
        </w:tc>
        <w:tc>
          <w:tcPr>
            <w:tcW w:type="dxa" w:w="850"/>
          </w:tcPr>
          <w:p/>
        </w:tc>
        <w:tc>
          <w:tcPr>
            <w:tcW w:type="dxa" w:w="851"/>
          </w:tcPr>
          <w:p/>
        </w:tc>
        <w:tc>
          <w:tcPr>
            <w:tcW w:type="dxa" w:w="850"/>
          </w:tcPr>
          <w:p/>
        </w:tc>
        <w:tc>
          <w:tcPr>
            <w:tcW w:type="dxa" w:w="851"/>
          </w:tcPr>
          <w:p/>
        </w:tc>
        <w:tc>
          <w:tcPr>
            <w:tcW w:type="dxa" w:w="850"/>
          </w:tcPr>
          <w:p/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6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62020000">
            <w:pPr>
              <w:rPr>
                <w:color w:val="000000"/>
              </w:rPr>
            </w:pPr>
          </w:p>
        </w:tc>
        <w:tc>
          <w:tcPr>
            <w:tcW w:type="dxa" w:w="567"/>
          </w:tcPr>
          <w:p w14:paraId="6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4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65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0"/>
          </w:tcPr>
          <w:p w14:paraId="66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/>
        </w:tc>
        <w:tc>
          <w:tcPr>
            <w:tcW w:type="dxa" w:w="851"/>
          </w:tcPr>
          <w:p/>
        </w:tc>
        <w:tc>
          <w:tcPr>
            <w:tcW w:type="dxa" w:w="851"/>
          </w:tcPr>
          <w:p/>
        </w:tc>
        <w:tc>
          <w:tcPr>
            <w:tcW w:type="dxa" w:w="851"/>
          </w:tcPr>
          <w:p/>
        </w:tc>
        <w:tc>
          <w:tcPr>
            <w:tcW w:type="dxa" w:w="850"/>
          </w:tcPr>
          <w:p/>
        </w:tc>
        <w:tc>
          <w:tcPr>
            <w:tcW w:type="dxa" w:w="851"/>
          </w:tcPr>
          <w:p/>
        </w:tc>
        <w:tc>
          <w:tcPr>
            <w:tcW w:type="dxa" w:w="850"/>
          </w:tcPr>
          <w:p/>
        </w:tc>
        <w:tc>
          <w:tcPr>
            <w:tcW w:type="dxa" w:w="851"/>
          </w:tcPr>
          <w:p/>
        </w:tc>
        <w:tc>
          <w:tcPr>
            <w:tcW w:type="dxa" w:w="850"/>
          </w:tcPr>
          <w:p/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6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68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6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6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7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7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7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4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86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9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8A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8B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8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3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9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9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2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A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A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B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B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B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0020000">
            <w:pPr>
              <w:rPr>
                <w:color w:val="000000"/>
                <w:sz w:val="16"/>
              </w:rPr>
            </w:pPr>
          </w:p>
        </w:tc>
      </w:tr>
    </w:tbl>
    <w:p w14:paraId="C1020000">
      <w:pPr>
        <w:widowControl w:val="0"/>
        <w:ind/>
        <w:jc w:val="both"/>
        <w:outlineLvl w:val="2"/>
      </w:pPr>
    </w:p>
    <w:p w14:paraId="C202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C3020000">
      <w:pPr>
        <w:ind w:firstLine="709" w:left="0"/>
        <w:jc w:val="both"/>
        <w:rPr>
          <w:sz w:val="28"/>
        </w:rPr>
      </w:pPr>
    </w:p>
    <w:p w14:paraId="C4020000">
      <w:pPr>
        <w:spacing w:line="252" w:lineRule="auto"/>
        <w:ind w:firstLine="0" w:left="8505"/>
        <w:jc w:val="right"/>
        <w:rPr>
          <w:sz w:val="22"/>
        </w:rPr>
      </w:pPr>
    </w:p>
    <w:sectPr>
      <w:footerReference r:id="rId1" w:type="default"/>
      <w:pgSz w:h="11907" w:orient="landscape" w:w="16840"/>
      <w:pgMar w:bottom="567" w:footer="720" w:gutter="0" w:header="720" w:left="709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5" w:type="paragraph">
    <w:name w:val="Normal (Web)"/>
    <w:basedOn w:val="Style_6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6_ch"/>
    <w:link w:val="Style_5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Гипертекстовая ссылка"/>
    <w:link w:val="Style_8_ch"/>
    <w:rPr>
      <w:color w:val="106BBE"/>
      <w:sz w:val="26"/>
    </w:rPr>
  </w:style>
  <w:style w:styleId="Style_8_ch" w:type="character">
    <w:name w:val="Гипертекстовая ссылка"/>
    <w:link w:val="Style_8"/>
    <w:rPr>
      <w:color w:val="106BBE"/>
      <w:sz w:val="26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ody Text Indent 3"/>
    <w:basedOn w:val="Style_6"/>
    <w:link w:val="Style_12_ch"/>
    <w:pPr>
      <w:spacing w:after="120"/>
      <w:ind w:firstLine="0" w:left="283"/>
    </w:pPr>
    <w:rPr>
      <w:sz w:val="16"/>
    </w:rPr>
  </w:style>
  <w:style w:styleId="Style_12_ch" w:type="character">
    <w:name w:val="Body Text Indent 3"/>
    <w:basedOn w:val="Style_6_ch"/>
    <w:link w:val="Style_12"/>
    <w:rPr>
      <w:sz w:val="16"/>
    </w:rPr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6_ch"/>
    <w:link w:val="Style_13"/>
    <w:rPr>
      <w:rFonts w:ascii="Cambria" w:hAnsi="Cambria"/>
      <w:b w:val="1"/>
      <w:sz w:val="26"/>
    </w:rPr>
  </w:style>
  <w:style w:styleId="Style_14" w:type="paragraph">
    <w:name w:val="Body Text Indent"/>
    <w:basedOn w:val="Style_6"/>
    <w:link w:val="Style_14_ch"/>
    <w:pPr>
      <w:ind w:firstLine="709" w:left="0"/>
      <w:jc w:val="both"/>
    </w:pPr>
  </w:style>
  <w:style w:styleId="Style_14_ch" w:type="character">
    <w:name w:val="Body Text Indent"/>
    <w:basedOn w:val="Style_6_ch"/>
    <w:link w:val="Style_14"/>
  </w:style>
  <w:style w:styleId="Style_15" w:type="paragraph">
    <w:name w:val="header"/>
    <w:basedOn w:val="Style_6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6_ch"/>
    <w:link w:val="Style_15"/>
  </w:style>
  <w:style w:styleId="Style_16" w:type="paragraph">
    <w:name w:val="Body Text"/>
    <w:basedOn w:val="Style_6"/>
    <w:link w:val="Style_16_ch"/>
  </w:style>
  <w:style w:styleId="Style_16_ch" w:type="character">
    <w:name w:val="Body Text"/>
    <w:basedOn w:val="Style_6_ch"/>
    <w:link w:val="Style_16"/>
  </w:style>
  <w:style w:styleId="Style_17" w:type="paragraph">
    <w:name w:val="Без интервала1"/>
    <w:link w:val="Style_17_ch"/>
    <w:rPr>
      <w:rFonts w:ascii="Calibri" w:hAnsi="Calibri"/>
      <w:sz w:val="22"/>
    </w:rPr>
  </w:style>
  <w:style w:styleId="Style_17_ch" w:type="character">
    <w:name w:val="Без интервала1"/>
    <w:link w:val="Style_17"/>
    <w:rPr>
      <w:rFonts w:ascii="Calibri" w:hAnsi="Calibri"/>
      <w:sz w:val="22"/>
    </w:rPr>
  </w:style>
  <w:style w:styleId="Style_18" w:type="paragraph">
    <w:name w:val="List Paragraph"/>
    <w:basedOn w:val="Style_6"/>
    <w:link w:val="Style_18_ch"/>
    <w:pPr>
      <w:ind w:firstLine="0" w:left="720"/>
      <w:contextualSpacing w:val="1"/>
    </w:pPr>
  </w:style>
  <w:style w:styleId="Style_18_ch" w:type="character">
    <w:name w:val="List Paragraph"/>
    <w:basedOn w:val="Style_6_ch"/>
    <w:link w:val="Style_18"/>
  </w:style>
  <w:style w:styleId="Style_19" w:type="paragraph">
    <w:name w:val="Абзац списка1"/>
    <w:basedOn w:val="Style_6"/>
    <w:link w:val="Style_19_ch"/>
    <w:pPr>
      <w:ind w:firstLine="0" w:left="720"/>
    </w:pPr>
  </w:style>
  <w:style w:styleId="Style_19_ch" w:type="character">
    <w:name w:val="Абзац списка1"/>
    <w:basedOn w:val="Style_6_ch"/>
    <w:link w:val="Style_19"/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Основной текст5"/>
    <w:basedOn w:val="Style_6"/>
    <w:link w:val="Style_22_ch"/>
    <w:pPr>
      <w:widowControl w:val="0"/>
      <w:spacing w:line="202" w:lineRule="exact"/>
      <w:ind/>
    </w:pPr>
    <w:rPr>
      <w:sz w:val="18"/>
    </w:rPr>
  </w:style>
  <w:style w:styleId="Style_22_ch" w:type="character">
    <w:name w:val="Основной текст5"/>
    <w:basedOn w:val="Style_6_ch"/>
    <w:link w:val="Style_22"/>
    <w:rPr>
      <w:sz w:val="18"/>
    </w:rPr>
  </w:style>
  <w:style w:styleId="Style_23" w:type="paragraph">
    <w:name w:val="Отчетный"/>
    <w:basedOn w:val="Style_6"/>
    <w:link w:val="Style_23_ch"/>
    <w:pPr>
      <w:spacing w:after="120" w:line="360" w:lineRule="auto"/>
      <w:ind w:firstLine="720" w:left="0"/>
      <w:jc w:val="both"/>
    </w:pPr>
    <w:rPr>
      <w:sz w:val="26"/>
    </w:rPr>
  </w:style>
  <w:style w:styleId="Style_23_ch" w:type="character">
    <w:name w:val="Отчетный"/>
    <w:basedOn w:val="Style_6_ch"/>
    <w:link w:val="Style_23"/>
    <w:rPr>
      <w:sz w:val="26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24" w:type="paragraph">
    <w:name w:val="heading 5"/>
    <w:next w:val="Style_6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6"/>
    <w:next w:val="Style_6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6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Знак1"/>
    <w:basedOn w:val="Style_6"/>
    <w:link w:val="Style_29_ch"/>
    <w:pPr>
      <w:spacing w:afterAutospacing="on" w:beforeAutospacing="on"/>
      <w:ind/>
    </w:pPr>
    <w:rPr>
      <w:rFonts w:ascii="Tahoma" w:hAnsi="Tahoma"/>
    </w:rPr>
  </w:style>
  <w:style w:styleId="Style_29_ch" w:type="character">
    <w:name w:val="Знак1"/>
    <w:basedOn w:val="Style_6_ch"/>
    <w:link w:val="Style_29"/>
    <w:rPr>
      <w:rFonts w:ascii="Tahoma" w:hAnsi="Tahoma"/>
    </w:rPr>
  </w:style>
  <w:style w:styleId="Style_30" w:type="paragraph">
    <w:name w:val="Основной текст1"/>
    <w:link w:val="Style_30_ch"/>
    <w:rPr>
      <w:rFonts w:ascii="Courier New" w:hAnsi="Courier New"/>
      <w:color w:val="000000"/>
      <w:spacing w:val="0"/>
      <w:sz w:val="18"/>
      <w:highlight w:val="white"/>
    </w:rPr>
  </w:style>
  <w:style w:styleId="Style_30_ch" w:type="character">
    <w:name w:val="Основной текст1"/>
    <w:link w:val="Style_30"/>
    <w:rPr>
      <w:rFonts w:ascii="Courier New" w:hAnsi="Courier New"/>
      <w:color w:val="000000"/>
      <w:spacing w:val="0"/>
      <w:sz w:val="18"/>
      <w:highlight w:val="white"/>
    </w:rPr>
  </w:style>
  <w:style w:styleId="Style_31" w:type="paragraph">
    <w:name w:val="Balloon Text"/>
    <w:basedOn w:val="Style_6"/>
    <w:link w:val="Style_31_ch"/>
    <w:rPr>
      <w:rFonts w:ascii="Tahoma" w:hAnsi="Tahoma"/>
      <w:sz w:val="16"/>
    </w:rPr>
  </w:style>
  <w:style w:styleId="Style_31_ch" w:type="character">
    <w:name w:val="Balloon Text"/>
    <w:basedOn w:val="Style_6_ch"/>
    <w:link w:val="Style_31"/>
    <w:rPr>
      <w:rFonts w:ascii="Tahoma" w:hAnsi="Tahoma"/>
      <w:sz w:val="16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Заголовок №1 Exact"/>
    <w:link w:val="Style_34_ch"/>
    <w:rPr>
      <w:rFonts w:ascii="Times New Roman" w:hAnsi="Times New Roman"/>
      <w:b w:val="1"/>
      <w:sz w:val="32"/>
      <w:u w:val="none"/>
    </w:rPr>
  </w:style>
  <w:style w:styleId="Style_34_ch" w:type="character">
    <w:name w:val="Заголовок №1 Exact"/>
    <w:link w:val="Style_34"/>
    <w:rPr>
      <w:rFonts w:ascii="Times New Roman" w:hAnsi="Times New Roman"/>
      <w:b w:val="1"/>
      <w:sz w:val="32"/>
      <w:u w:val="none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6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Знак12"/>
    <w:basedOn w:val="Style_6"/>
    <w:link w:val="Style_37_ch"/>
    <w:pPr>
      <w:spacing w:afterAutospacing="on" w:beforeAutospacing="on"/>
      <w:ind/>
    </w:pPr>
    <w:rPr>
      <w:rFonts w:ascii="Tahoma" w:hAnsi="Tahoma"/>
    </w:rPr>
  </w:style>
  <w:style w:styleId="Style_37_ch" w:type="character">
    <w:name w:val="Знак12"/>
    <w:basedOn w:val="Style_6_ch"/>
    <w:link w:val="Style_37"/>
    <w:rPr>
      <w:rFonts w:ascii="Tahoma" w:hAnsi="Tahoma"/>
    </w:rPr>
  </w:style>
  <w:style w:styleId="Style_38" w:type="paragraph">
    <w:name w:val="Postan"/>
    <w:basedOn w:val="Style_6"/>
    <w:link w:val="Style_38_ch"/>
    <w:pPr>
      <w:ind/>
      <w:jc w:val="center"/>
    </w:pPr>
    <w:rPr>
      <w:sz w:val="28"/>
    </w:rPr>
  </w:style>
  <w:style w:styleId="Style_38_ch" w:type="character">
    <w:name w:val="Postan"/>
    <w:basedOn w:val="Style_6_ch"/>
    <w:link w:val="Style_38"/>
    <w:rPr>
      <w:sz w:val="28"/>
    </w:rPr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Нормальный (таблица)"/>
    <w:basedOn w:val="Style_6"/>
    <w:next w:val="Style_6"/>
    <w:link w:val="Style_40_ch"/>
    <w:pPr>
      <w:widowControl w:val="0"/>
      <w:ind/>
      <w:jc w:val="both"/>
    </w:pPr>
    <w:rPr>
      <w:rFonts w:ascii="Arial" w:hAnsi="Arial"/>
      <w:sz w:val="24"/>
    </w:rPr>
  </w:style>
  <w:style w:styleId="Style_40_ch" w:type="character">
    <w:name w:val="Нормальный (таблица)"/>
    <w:basedOn w:val="Style_6_ch"/>
    <w:link w:val="Style_40"/>
    <w:rPr>
      <w:rFonts w:ascii="Arial" w:hAnsi="Arial"/>
      <w:sz w:val="24"/>
    </w:rPr>
  </w:style>
  <w:style w:styleId="Style_41" w:type="paragraph">
    <w:name w:val="Subtitle"/>
    <w:next w:val="Style_6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ConsPlusNonformat"/>
    <w:link w:val="Style_42_ch"/>
    <w:rPr>
      <w:rFonts w:ascii="Courier New" w:hAnsi="Courier New"/>
    </w:rPr>
  </w:style>
  <w:style w:styleId="Style_42_ch" w:type="character">
    <w:name w:val="ConsPlusNonformat"/>
    <w:link w:val="Style_42"/>
    <w:rPr>
      <w:rFonts w:ascii="Courier New" w:hAnsi="Courier New"/>
    </w:rPr>
  </w:style>
  <w:style w:styleId="Style_43" w:type="paragraph">
    <w:name w:val="Title"/>
    <w:basedOn w:val="Style_6"/>
    <w:link w:val="Style_43_ch"/>
    <w:uiPriority w:val="10"/>
    <w:qFormat/>
    <w:pPr>
      <w:ind/>
      <w:jc w:val="center"/>
    </w:pPr>
    <w:rPr>
      <w:sz w:val="28"/>
    </w:rPr>
  </w:style>
  <w:style w:styleId="Style_43_ch" w:type="character">
    <w:name w:val="Title"/>
    <w:basedOn w:val="Style_6_ch"/>
    <w:link w:val="Style_43"/>
    <w:rPr>
      <w:sz w:val="28"/>
    </w:rPr>
  </w:style>
  <w:style w:styleId="Style_44" w:type="paragraph">
    <w:name w:val="heading 4"/>
    <w:basedOn w:val="Style_6"/>
    <w:next w:val="Style_6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6_ch"/>
    <w:link w:val="Style_44"/>
    <w:rPr>
      <w:rFonts w:ascii="Calibri" w:hAnsi="Calibri"/>
      <w:b w:val="1"/>
      <w:sz w:val="28"/>
    </w:rPr>
  </w:style>
  <w:style w:styleId="Style_45" w:type="paragraph">
    <w:name w:val="Основной текст2"/>
    <w:link w:val="Style_45_ch"/>
    <w:rPr>
      <w:rFonts w:ascii="Book Antiqua" w:hAnsi="Book Antiqua"/>
      <w:color w:val="000000"/>
      <w:spacing w:val="0"/>
      <w:sz w:val="29"/>
      <w:u w:val="none"/>
    </w:rPr>
  </w:style>
  <w:style w:styleId="Style_45_ch" w:type="character">
    <w:name w:val="Основной текст2"/>
    <w:link w:val="Style_45"/>
    <w:rPr>
      <w:rFonts w:ascii="Book Antiqua" w:hAnsi="Book Antiqua"/>
      <w:color w:val="000000"/>
      <w:spacing w:val="0"/>
      <w:sz w:val="29"/>
      <w:u w:val="none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6" w:type="paragraph">
    <w:name w:val="heading 2"/>
    <w:basedOn w:val="Style_6"/>
    <w:next w:val="Style_6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6_ch"/>
    <w:link w:val="Style_46"/>
    <w:rPr>
      <w:rFonts w:ascii="Cambria" w:hAnsi="Cambria"/>
      <w:b w:val="1"/>
      <w:i w:val="1"/>
      <w:sz w:val="28"/>
    </w:rPr>
  </w:style>
  <w:style w:styleId="Style_47" w:type="paragraph">
    <w:name w:val="Знак11"/>
    <w:basedOn w:val="Style_6"/>
    <w:link w:val="Style_47_ch"/>
    <w:pPr>
      <w:spacing w:afterAutospacing="on" w:beforeAutospacing="on"/>
      <w:ind/>
    </w:pPr>
    <w:rPr>
      <w:rFonts w:ascii="Tahoma" w:hAnsi="Tahoma"/>
    </w:rPr>
  </w:style>
  <w:style w:styleId="Style_47_ch" w:type="character">
    <w:name w:val="Знак11"/>
    <w:basedOn w:val="Style_6_ch"/>
    <w:link w:val="Style_47"/>
    <w:rPr>
      <w:rFonts w:ascii="Tahoma" w:hAnsi="Tahoma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2024-02-05T11:59:52Z</dcterms:modified>
</cp:coreProperties>
</file>