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</w:pPr>
    </w:p>
    <w:p w14:paraId="02000000">
      <w:pPr>
        <w:ind/>
        <w:jc w:val="center"/>
      </w:pPr>
      <w:r>
        <w:rPr>
          <w:b w:val="1"/>
        </w:rPr>
        <w:t>РОССИЙСКАЯ ФЕДЕРАЦИЯ</w:t>
      </w:r>
    </w:p>
    <w:p w14:paraId="03000000">
      <w:pPr>
        <w:ind/>
        <w:jc w:val="center"/>
      </w:pPr>
      <w:r>
        <w:rPr>
          <w:b w:val="1"/>
        </w:rPr>
        <w:t>РОСТОВСКАЯ ОБЛАСТЬ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>НЕКЛИНОВСКИЙ РАЙОН</w:t>
      </w:r>
    </w:p>
    <w:p w14:paraId="05000000">
      <w:pPr>
        <w:ind/>
        <w:jc w:val="center"/>
      </w:pPr>
      <w:r>
        <w:rPr>
          <w:b w:val="1"/>
        </w:rPr>
        <w:t>МУНИЦИПАЛЬНОЕ ОБРАЗОВАНИЕ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>«НАТАЛЬЕВСКОЕ СЕЛЬСКОЕ ПОСЕЛЕНИЕ</w:t>
      </w:r>
      <w:r>
        <w:rPr>
          <w:b w:val="1"/>
        </w:rPr>
        <w:t>»</w:t>
      </w:r>
    </w:p>
    <w:p w14:paraId="07000000">
      <w:pPr>
        <w:ind/>
        <w:jc w:val="center"/>
      </w:pPr>
      <w:r>
        <w:rPr>
          <w:b w:val="1"/>
        </w:rPr>
        <w:t>СОБРАНИЕ ДЕПУТАТОВ Н</w:t>
      </w:r>
      <w:r>
        <w:rPr>
          <w:b w:val="1"/>
        </w:rPr>
        <w:t>АТАЛЬЕВСКОГО СЕЛЬСКОГО ПОСЕЛЕНИЯ</w:t>
      </w:r>
    </w:p>
    <w:p w14:paraId="08000000">
      <w:pPr>
        <w:ind/>
        <w:jc w:val="center"/>
        <w:rPr>
          <w:b w:val="1"/>
        </w:rPr>
      </w:pPr>
    </w:p>
    <w:p w14:paraId="09000000">
      <w:pPr>
        <w:ind/>
        <w:jc w:val="center"/>
        <w:rPr>
          <w:b w:val="1"/>
        </w:rPr>
      </w:pPr>
      <w:r>
        <w:rPr>
          <w:b w:val="1"/>
        </w:rPr>
        <w:t>РЕШЕНИЕ</w:t>
      </w:r>
    </w:p>
    <w:p w14:paraId="0A000000">
      <w:pPr>
        <w:ind/>
        <w:jc w:val="center"/>
      </w:pPr>
      <w:bookmarkStart w:id="1" w:name="OLE_LINK2"/>
      <w:bookmarkStart w:id="2" w:name="OLE_LINK1"/>
      <w:r>
        <w:rPr>
          <w:b w:val="1"/>
        </w:rPr>
        <w:t>О внесении из</w:t>
      </w:r>
      <w:r>
        <w:rPr>
          <w:b w:val="1"/>
        </w:rPr>
        <w:t>менений в решение Собрания депутатов Натальевского сельского поселения №28 от 18.11.2022 «Об установлении земельного налога»</w:t>
      </w:r>
    </w:p>
    <w:p w14:paraId="0B000000">
      <w:pPr>
        <w:ind/>
        <w:jc w:val="both"/>
        <w:rPr>
          <w:b w:val="1"/>
          <w:sz w:val="26"/>
        </w:rPr>
      </w:pPr>
      <w:bookmarkEnd w:id="1"/>
      <w:bookmarkEnd w:id="2"/>
    </w:p>
    <w:p w14:paraId="0C000000">
      <w:pPr>
        <w:ind/>
        <w:jc w:val="both"/>
      </w:pPr>
      <w:r>
        <w:rPr>
          <w:b w:val="1"/>
        </w:rPr>
        <w:t xml:space="preserve">           Принято</w:t>
      </w:r>
    </w:p>
    <w:p w14:paraId="0D000000">
      <w:pPr>
        <w:ind/>
        <w:jc w:val="both"/>
      </w:pPr>
      <w:r>
        <w:rPr>
          <w:b w:val="1"/>
        </w:rPr>
        <w:t>Собранием депутатов                                                                « 19» июня  2023 года</w:t>
      </w:r>
    </w:p>
    <w:p w14:paraId="0E000000">
      <w:pPr>
        <w:pStyle w:val="Style_1"/>
        <w:tabs>
          <w:tab w:leader="none" w:pos="0" w:val="left"/>
        </w:tabs>
        <w:ind w:firstLine="708" w:left="0"/>
        <w:jc w:val="both"/>
        <w:rPr>
          <w:sz w:val="26"/>
        </w:rPr>
      </w:pPr>
    </w:p>
    <w:p w14:paraId="0F000000">
      <w:pPr>
        <w:ind w:firstLine="708" w:left="0"/>
        <w:jc w:val="both"/>
      </w:pPr>
      <w:r>
        <w:t>В со</w:t>
      </w:r>
      <w:r>
        <w:t>ответствии со статьями 12,15 ,</w:t>
      </w:r>
      <w:r>
        <w:t xml:space="preserve"> главой 31 Налогового кодекса Российской Федерации, статьей 16 Федерального закона от 06.10.2003 №131-ФЗ «Об общих принципах организации местного самоуправления в Российской Федерации», Собрание депутатов Натальевского сельского поселения </w:t>
      </w:r>
    </w:p>
    <w:p w14:paraId="10000000">
      <w:pPr>
        <w:ind w:firstLine="708" w:left="0"/>
        <w:jc w:val="center"/>
      </w:pPr>
      <w:r>
        <w:t>РЕШИЛО:</w:t>
      </w:r>
    </w:p>
    <w:p w14:paraId="11000000">
      <w:pPr>
        <w:ind/>
        <w:jc w:val="both"/>
      </w:pPr>
      <w:r>
        <w:rPr>
          <w:sz w:val="16"/>
        </w:rPr>
        <w:t xml:space="preserve">            </w:t>
      </w:r>
      <w:r>
        <w:t xml:space="preserve">   1.</w:t>
      </w:r>
      <w:r>
        <w:rPr>
          <w:sz w:val="16"/>
        </w:rPr>
        <w:t xml:space="preserve"> </w:t>
      </w:r>
      <w:r>
        <w:t>Внести в решение С</w:t>
      </w:r>
      <w:r>
        <w:t>обрания депутатов Натальевского сельского поселения</w:t>
      </w:r>
      <w:r>
        <w:t xml:space="preserve"> от 18.11.2022г №28 «Об установлении земельного налога» изменение, дополнив часть 1 статьи 3 пунктом 3.9 следующего содержания :</w:t>
      </w:r>
    </w:p>
    <w:p w14:paraId="12000000">
      <w:pPr>
        <w:ind/>
        <w:jc w:val="both"/>
      </w:pPr>
      <w:r>
        <w:t xml:space="preserve">«организации, включенные в сводный реестр организаций оборонно-промышленного комплекса.»     </w:t>
      </w:r>
    </w:p>
    <w:p w14:paraId="13000000">
      <w:pPr>
        <w:ind/>
        <w:jc w:val="both"/>
      </w:pPr>
      <w:r>
        <w:t xml:space="preserve">   2</w:t>
      </w:r>
      <w:r>
        <w:t>.Настоящее решение вступает в силу со дня официального опубликования (обнародования) и распространяется на право</w:t>
      </w:r>
      <w:r>
        <w:t>отношения, возникшие с 1 января 2023</w:t>
      </w:r>
      <w:r>
        <w:t xml:space="preserve"> года. </w:t>
      </w:r>
    </w:p>
    <w:p w14:paraId="14000000">
      <w:pPr>
        <w:ind w:firstLine="1080" w:left="0"/>
        <w:jc w:val="both"/>
      </w:pPr>
    </w:p>
    <w:p w14:paraId="15000000"/>
    <w:p w14:paraId="16000000">
      <w:r>
        <w:t xml:space="preserve">Председатель Собрания депутатов -           </w:t>
      </w:r>
    </w:p>
    <w:p w14:paraId="17000000">
      <w:r>
        <w:t>глава Натальевского сельского поселения</w:t>
      </w:r>
      <w:r>
        <w:t xml:space="preserve">           </w:t>
      </w:r>
      <w:r>
        <w:t xml:space="preserve">         </w:t>
      </w:r>
      <w:r>
        <w:t xml:space="preserve"> </w:t>
      </w:r>
      <w:r>
        <w:t xml:space="preserve">            О.В.Прокопенко</w:t>
      </w:r>
    </w:p>
    <w:p w14:paraId="18000000">
      <w:pPr>
        <w:ind/>
        <w:jc w:val="both"/>
      </w:pPr>
    </w:p>
    <w:p w14:paraId="19000000">
      <w:pPr>
        <w:ind/>
        <w:jc w:val="both"/>
      </w:pPr>
      <w:r>
        <w:t>село Натальевка</w:t>
      </w:r>
    </w:p>
    <w:p w14:paraId="1A000000">
      <w:pPr>
        <w:ind/>
        <w:jc w:val="both"/>
      </w:pPr>
      <w:r>
        <w:t>«19» июня 2023 года</w:t>
      </w:r>
      <w:r>
        <w:t xml:space="preserve">  </w:t>
      </w:r>
    </w:p>
    <w:p w14:paraId="1B000000">
      <w:pPr>
        <w:ind/>
        <w:jc w:val="both"/>
      </w:pPr>
      <w:r>
        <w:t>№ 45</w:t>
      </w:r>
    </w:p>
    <w:p w14:paraId="1C000000">
      <w:pPr>
        <w:ind/>
        <w:jc w:val="both"/>
      </w:pPr>
    </w:p>
    <w:p w14:paraId="1D000000">
      <w:pPr>
        <w:ind/>
        <w:jc w:val="both"/>
      </w:pPr>
    </w:p>
    <w:p w14:paraId="1E000000">
      <w:pPr>
        <w:ind/>
        <w:jc w:val="both"/>
      </w:pPr>
    </w:p>
    <w:p w14:paraId="1F000000">
      <w:pPr>
        <w:ind/>
        <w:jc w:val="both"/>
      </w:pPr>
    </w:p>
    <w:p w14:paraId="20000000">
      <w:pPr>
        <w:ind/>
        <w:jc w:val="both"/>
      </w:pPr>
    </w:p>
    <w:p w14:paraId="21000000">
      <w:pPr>
        <w:ind/>
        <w:jc w:val="both"/>
      </w:pPr>
    </w:p>
    <w:p w14:paraId="22000000">
      <w:pPr>
        <w:ind/>
        <w:jc w:val="both"/>
      </w:pPr>
    </w:p>
    <w:p w14:paraId="23000000">
      <w:pPr>
        <w:ind/>
        <w:jc w:val="both"/>
      </w:pPr>
    </w:p>
    <w:p w14:paraId="24000000">
      <w:pPr>
        <w:ind/>
        <w:jc w:val="both"/>
      </w:pPr>
    </w:p>
    <w:sectPr>
      <w:pgSz w:h="16838" w:orient="portrait" w:w="11906"/>
      <w:pgMar w:bottom="567" w:footer="720" w:gutter="0" w:header="720" w:left="1134" w:right="748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/>
    </w:pPr>
    <w:rPr>
      <w:rFonts w:ascii="Times New Roman" w:hAnsi="Times New Roman"/>
      <w:color w:val="000000"/>
      <w:sz w:val="28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8"/>
    </w:rPr>
  </w:style>
  <w:style w:styleId="Style_3" w:type="paragraph">
    <w:name w:val="WW8Num1z2"/>
    <w:link w:val="Style_3_ch"/>
  </w:style>
  <w:style w:styleId="Style_3_ch" w:type="character">
    <w:name w:val="WW8Num1z2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WW8Num1z1"/>
    <w:link w:val="Style_5_ch"/>
  </w:style>
  <w:style w:styleId="Style_5_ch" w:type="character">
    <w:name w:val="WW8Num1z1"/>
    <w:link w:val="Style_5"/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Body Text"/>
    <w:basedOn w:val="Style_2"/>
    <w:link w:val="Style_7_ch"/>
    <w:pPr>
      <w:spacing w:after="140" w:before="0" w:line="288" w:lineRule="auto"/>
      <w:ind/>
    </w:pPr>
  </w:style>
  <w:style w:styleId="Style_7_ch" w:type="character">
    <w:name w:val="Body Text"/>
    <w:basedOn w:val="Style_2_ch"/>
    <w:link w:val="Style_7"/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caption"/>
    <w:basedOn w:val="Style_2"/>
    <w:link w:val="Style_10_ch"/>
    <w:pPr>
      <w:spacing w:after="120" w:before="120"/>
      <w:ind/>
    </w:pPr>
    <w:rPr>
      <w:i w:val="1"/>
      <w:sz w:val="24"/>
    </w:rPr>
  </w:style>
  <w:style w:styleId="Style_10_ch" w:type="character">
    <w:name w:val="caption"/>
    <w:basedOn w:val="Style_2_ch"/>
    <w:link w:val="Style_10"/>
    <w:rPr>
      <w:i w:val="1"/>
      <w:sz w:val="24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Указатель1"/>
    <w:basedOn w:val="Style_2"/>
    <w:link w:val="Style_12_ch"/>
  </w:style>
  <w:style w:styleId="Style_12_ch" w:type="character">
    <w:name w:val="Указатель1"/>
    <w:basedOn w:val="Style_2_ch"/>
    <w:link w:val="Style_12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WW8Num1z0"/>
    <w:link w:val="Style_14_ch"/>
  </w:style>
  <w:style w:styleId="Style_14_ch" w:type="character">
    <w:name w:val="WW8Num1z0"/>
    <w:link w:val="Style_14"/>
  </w:style>
  <w:style w:styleId="Style_15" w:type="paragraph">
    <w:name w:val="Заголовок таблицы"/>
    <w:basedOn w:val="Style_16"/>
    <w:link w:val="Style_15_ch"/>
    <w:pPr>
      <w:ind/>
      <w:jc w:val="center"/>
    </w:pPr>
    <w:rPr>
      <w:b w:val="1"/>
    </w:rPr>
  </w:style>
  <w:style w:styleId="Style_15_ch" w:type="character">
    <w:name w:val="Заголовок таблицы"/>
    <w:basedOn w:val="Style_16_ch"/>
    <w:link w:val="Style_15"/>
    <w:rPr>
      <w:b w:val="1"/>
    </w:rPr>
  </w:style>
  <w:style w:styleId="Style_17" w:type="paragraph">
    <w:name w:val="Body Text Indent"/>
    <w:basedOn w:val="Style_2"/>
    <w:link w:val="Style_17_ch"/>
    <w:pPr>
      <w:ind w:firstLine="900" w:left="0" w:right="0"/>
      <w:jc w:val="both"/>
    </w:pPr>
  </w:style>
  <w:style w:styleId="Style_17_ch" w:type="character">
    <w:name w:val="Body Text Indent"/>
    <w:basedOn w:val="Style_2_ch"/>
    <w:link w:val="Style_17"/>
  </w:style>
  <w:style w:styleId="Style_18" w:type="paragraph">
    <w:name w:val="toc 3"/>
    <w:next w:val="Style_2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WW8Num1z3"/>
    <w:link w:val="Style_19_ch"/>
  </w:style>
  <w:style w:styleId="Style_19_ch" w:type="character">
    <w:name w:val="WW8Num1z3"/>
    <w:link w:val="Style_19"/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heading 5"/>
    <w:next w:val="Style_2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1" w:type="paragraph">
    <w:name w:val="heading 1"/>
    <w:basedOn w:val="Style_2"/>
    <w:next w:val="Style_2"/>
    <w:link w:val="Style_1_ch"/>
    <w:uiPriority w:val="9"/>
    <w:qFormat/>
    <w:pPr>
      <w:keepNext w:val="1"/>
      <w:numPr>
        <w:ilvl w:val="0"/>
        <w:numId w:val="1"/>
      </w:numPr>
      <w:ind/>
      <w:outlineLvl w:val="0"/>
    </w:pPr>
    <w:rPr>
      <w:b w:val="1"/>
    </w:rPr>
  </w:style>
  <w:style w:styleId="Style_1_ch" w:type="character">
    <w:name w:val="heading 1"/>
    <w:basedOn w:val="Style_2_ch"/>
    <w:link w:val="Style_1"/>
    <w:rPr>
      <w:b w:val="1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2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WW8Num1z8"/>
    <w:link w:val="Style_26_ch"/>
  </w:style>
  <w:style w:styleId="Style_26_ch" w:type="character">
    <w:name w:val="WW8Num1z8"/>
    <w:link w:val="Style_26"/>
  </w:style>
  <w:style w:styleId="Style_27" w:type="paragraph">
    <w:name w:val="WW8Num1z5"/>
    <w:link w:val="Style_27_ch"/>
  </w:style>
  <w:style w:styleId="Style_27_ch" w:type="character">
    <w:name w:val="WW8Num1z5"/>
    <w:link w:val="Style_27"/>
  </w:style>
  <w:style w:styleId="Style_28" w:type="paragraph">
    <w:name w:val="toc 9"/>
    <w:next w:val="Style_2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2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toc 5"/>
    <w:next w:val="Style_2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16" w:type="paragraph">
    <w:name w:val="Содержимое таблицы"/>
    <w:basedOn w:val="Style_2"/>
    <w:link w:val="Style_16_ch"/>
  </w:style>
  <w:style w:styleId="Style_16_ch" w:type="character">
    <w:name w:val="Содержимое таблицы"/>
    <w:basedOn w:val="Style_2_ch"/>
    <w:link w:val="Style_16"/>
  </w:style>
  <w:style w:styleId="Style_31" w:type="paragraph">
    <w:name w:val="Текст выноски Знак"/>
    <w:link w:val="Style_31_ch"/>
    <w:rPr>
      <w:rFonts w:ascii="Segoe UI" w:hAnsi="Segoe UI"/>
      <w:sz w:val="18"/>
    </w:rPr>
  </w:style>
  <w:style w:styleId="Style_31_ch" w:type="character">
    <w:name w:val="Текст выноски Знак"/>
    <w:link w:val="Style_31"/>
    <w:rPr>
      <w:rFonts w:ascii="Segoe UI" w:hAnsi="Segoe UI"/>
      <w:sz w:val="18"/>
    </w:rPr>
  </w:style>
  <w:style w:styleId="Style_32" w:type="paragraph">
    <w:name w:val="WW8Num1z7"/>
    <w:link w:val="Style_32_ch"/>
  </w:style>
  <w:style w:styleId="Style_32_ch" w:type="character">
    <w:name w:val="WW8Num1z7"/>
    <w:link w:val="Style_32"/>
  </w:style>
  <w:style w:styleId="Style_33" w:type="paragraph">
    <w:name w:val="Balloon Text"/>
    <w:basedOn w:val="Style_2"/>
    <w:link w:val="Style_33_ch"/>
    <w:rPr>
      <w:rFonts w:ascii="Segoe UI" w:hAnsi="Segoe UI"/>
      <w:sz w:val="18"/>
    </w:rPr>
  </w:style>
  <w:style w:styleId="Style_33_ch" w:type="character">
    <w:name w:val="Balloon Text"/>
    <w:basedOn w:val="Style_2_ch"/>
    <w:link w:val="Style_33"/>
    <w:rPr>
      <w:rFonts w:ascii="Segoe UI" w:hAnsi="Segoe UI"/>
      <w:sz w:val="18"/>
    </w:rPr>
  </w:style>
  <w:style w:styleId="Style_34" w:type="paragraph">
    <w:name w:val="Заголовок"/>
    <w:basedOn w:val="Style_2"/>
    <w:next w:val="Style_7"/>
    <w:link w:val="Style_3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4_ch" w:type="character">
    <w:name w:val="Заголовок"/>
    <w:basedOn w:val="Style_2_ch"/>
    <w:link w:val="Style_34"/>
    <w:rPr>
      <w:rFonts w:ascii="Liberation Sans" w:hAnsi="Liberation Sans"/>
      <w:sz w:val="28"/>
    </w:rPr>
  </w:style>
  <w:style w:styleId="Style_35" w:type="paragraph">
    <w:name w:val="WW8Num1z6"/>
    <w:link w:val="Style_35_ch"/>
  </w:style>
  <w:style w:styleId="Style_35_ch" w:type="character">
    <w:name w:val="WW8Num1z6"/>
    <w:link w:val="Style_35"/>
  </w:style>
  <w:style w:styleId="Style_36" w:type="paragraph">
    <w:name w:val="Subtitle"/>
    <w:next w:val="Style_2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apple-converted-space"/>
    <w:basedOn w:val="Style_20"/>
    <w:link w:val="Style_37_ch"/>
  </w:style>
  <w:style w:styleId="Style_37_ch" w:type="character">
    <w:name w:val="apple-converted-space"/>
    <w:basedOn w:val="Style_20_ch"/>
    <w:link w:val="Style_37"/>
  </w:style>
  <w:style w:styleId="Style_38" w:type="paragraph">
    <w:name w:val="Title"/>
    <w:next w:val="Style_2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next w:val="Style_2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heading 2"/>
    <w:next w:val="Style_2"/>
    <w:link w:val="Style_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link w:val="Style_40"/>
    <w:rPr>
      <w:rFonts w:ascii="XO Thames" w:hAnsi="XO Thames"/>
      <w:b w:val="1"/>
      <w:sz w:val="28"/>
    </w:rPr>
  </w:style>
  <w:style w:styleId="Style_41" w:type="paragraph">
    <w:name w:val="List"/>
    <w:basedOn w:val="Style_7"/>
    <w:link w:val="Style_41_ch"/>
  </w:style>
  <w:style w:styleId="Style_41_ch" w:type="character">
    <w:name w:val="List"/>
    <w:basedOn w:val="Style_7_ch"/>
    <w:link w:val="Style_41"/>
  </w:style>
  <w:style w:styleId="Style_42" w:type="paragraph">
    <w:name w:val="WW8Num1z4"/>
    <w:link w:val="Style_42_ch"/>
  </w:style>
  <w:style w:styleId="Style_42_ch" w:type="character">
    <w:name w:val="WW8Num1z4"/>
    <w:link w:val="Style_42"/>
  </w:style>
  <w:style w:default="1" w:styleId="Style_4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2023-06-18T15:56:52Z</dcterms:modified>
</cp:coreProperties>
</file>