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4"/>
        </w:rPr>
      </w:pPr>
      <w:r>
        <w:rPr>
          <w:sz w:val="32"/>
        </w:rPr>
        <w:t xml:space="preserve">       </w:t>
      </w:r>
    </w:p>
    <w:p w14:paraId="04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</w:rPr>
      </w:pP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  <w:u w:val="none"/>
        </w:rPr>
      </w:pPr>
      <w:r>
        <w:rPr>
          <w:b w:val="1"/>
          <w:i w:val="1"/>
          <w:u w:val="none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rFonts w:ascii="Arial" w:hAnsi="Arial"/>
          <w:b w:val="1"/>
        </w:rPr>
      </w:pPr>
    </w:p>
    <w:p w14:paraId="11000000">
      <w:pPr>
        <w:ind/>
        <w:jc w:val="center"/>
      </w:pPr>
      <w:r>
        <w:t xml:space="preserve">от </w:t>
      </w:r>
      <w:r>
        <w:t>20</w:t>
      </w:r>
      <w:r>
        <w:t>.0</w:t>
      </w:r>
      <w:r>
        <w:t>7</w:t>
      </w:r>
      <w:r>
        <w:t>.20</w:t>
      </w:r>
      <w:r>
        <w:t>2</w:t>
      </w:r>
      <w:r>
        <w:t>3</w:t>
      </w:r>
      <w:r>
        <w:t xml:space="preserve"> г.  №</w:t>
      </w:r>
      <w:r>
        <w:t>31</w:t>
      </w:r>
    </w:p>
    <w:p w14:paraId="12000000">
      <w:pPr>
        <w:ind/>
        <w:jc w:val="center"/>
      </w:pPr>
    </w:p>
    <w:p w14:paraId="13000000">
      <w:pPr>
        <w:ind/>
        <w:jc w:val="center"/>
      </w:pPr>
      <w:r>
        <w:t>с. Натальевка</w:t>
      </w:r>
    </w:p>
    <w:p w14:paraId="14000000">
      <w:pPr>
        <w:ind/>
        <w:jc w:val="both"/>
      </w:pPr>
      <w:r>
        <w:t xml:space="preserve">   </w:t>
      </w:r>
      <w:r>
        <w:tab/>
      </w:r>
      <w:r>
        <w:tab/>
      </w:r>
      <w:r>
        <w:t xml:space="preserve">                                                         </w:t>
      </w:r>
    </w:p>
    <w:tbl>
      <w:tblPr>
        <w:tblStyle w:val="Style_2"/>
        <w:tblInd w:type="dxa" w:w="108"/>
        <w:tblLayout w:type="fixed"/>
      </w:tblPr>
      <w:tblGrid>
        <w:gridCol w:w="9639"/>
      </w:tblGrid>
      <w:tr>
        <w:tc>
          <w:tcPr>
            <w:tcW w:type="dxa" w:w="9639"/>
            <w:shd w:fill="auto" w:val="clear"/>
          </w:tcPr>
          <w:p w14:paraId="1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Об утверждении регламента реализации Администрацией Натальевского сельского поселения полномочий администратора доходов бюджета  </w:t>
            </w:r>
            <w:r>
              <w:rPr>
                <w:b w:val="1"/>
                <w:sz w:val="28"/>
              </w:rPr>
              <w:t>Натальевского</w:t>
            </w:r>
            <w:r>
              <w:rPr>
                <w:b w:val="1"/>
                <w:sz w:val="28"/>
              </w:rPr>
              <w:t xml:space="preserve"> сельского поселения по взысканию дебиторской </w:t>
            </w:r>
            <w:r>
              <w:rPr>
                <w:b w:val="1"/>
                <w:sz w:val="28"/>
              </w:rPr>
              <w:t xml:space="preserve">задолженности по платежам в бюджет, </w:t>
            </w:r>
          </w:p>
          <w:p w14:paraId="1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пеням и штрафам по ним</w:t>
            </w:r>
          </w:p>
        </w:tc>
      </w:tr>
    </w:tbl>
    <w:p w14:paraId="17000000">
      <w:pPr>
        <w:ind/>
        <w:jc w:val="both"/>
      </w:pPr>
    </w:p>
    <w:p w14:paraId="18000000">
      <w:pPr>
        <w:spacing w:line="264" w:lineRule="auto"/>
        <w:ind w:firstLine="696" w:left="-10"/>
        <w:jc w:val="both"/>
      </w:pPr>
      <w:r>
        <w:t>В соответствии с абзацем  третьим пункта 4 статьи 160.1 Бюджетного кодекса Российской Федерации ,</w:t>
      </w:r>
      <w:r>
        <w:t xml:space="preserve">приказом Министерства финансов  Российской Федерации от 18.11.2022 №172н «Об утверждении общих требований к регламенту </w:t>
      </w:r>
      <w:r>
        <w:t>реализации полномочий администратора доходов бюджета по взысканию дебиторской задолженности по платежам в бюджет, пеням и штрафам по ним» , руководствуясь Уставом муниципального образования</w:t>
      </w:r>
      <w:r>
        <w:t xml:space="preserve"> «</w:t>
      </w:r>
      <w:r>
        <w:t>Натальевское</w:t>
      </w:r>
      <w:r>
        <w:t xml:space="preserve"> </w:t>
      </w:r>
      <w:r>
        <w:t xml:space="preserve"> сельское поселение», Администрация </w:t>
      </w:r>
      <w:r>
        <w:t>Натальевского</w:t>
      </w:r>
      <w:r>
        <w:t xml:space="preserve"> сельского поселения </w:t>
      </w:r>
    </w:p>
    <w:p w14:paraId="19000000">
      <w:pPr>
        <w:spacing w:line="264" w:lineRule="auto"/>
        <w:ind w:firstLine="696" w:left="-10"/>
        <w:jc w:val="center"/>
      </w:pPr>
      <w:r>
        <w:t>ПОСТАНОВЛЯЕТ:</w:t>
      </w:r>
    </w:p>
    <w:p w14:paraId="1A000000">
      <w:pPr>
        <w:ind/>
        <w:jc w:val="both"/>
      </w:pPr>
      <w:r>
        <w:tab/>
      </w:r>
      <w:r>
        <w:t xml:space="preserve">1. Утвердить  регламент реализации Администрацией Натальевского сельского поселения полномочий администратора доходов бюджета </w:t>
      </w:r>
      <w:r>
        <w:t>Натальевского</w:t>
      </w:r>
      <w:r>
        <w:t xml:space="preserve"> сельского поселения по взысканию дебиторской задолжен</w:t>
      </w:r>
      <w:r>
        <w:t xml:space="preserve">ности по платежам в бюджет, пеням и штрафам по ним, согласно Приложению </w:t>
      </w:r>
    </w:p>
    <w:p w14:paraId="1B000000">
      <w:pPr>
        <w:ind/>
        <w:jc w:val="both"/>
      </w:pPr>
      <w:r>
        <w:tab/>
      </w:r>
      <w:r>
        <w:t>2.  Настоящее постановление вступает в силу со дня его официальног</w:t>
      </w:r>
      <w:r>
        <w:t>о опубликовани</w:t>
      </w:r>
      <w:r>
        <w:t>я(</w:t>
      </w:r>
      <w:r>
        <w:t>обнародования).</w:t>
      </w:r>
    </w:p>
    <w:p w14:paraId="1C000000">
      <w:pPr>
        <w:ind/>
        <w:jc w:val="both"/>
      </w:pPr>
      <w:r>
        <w:tab/>
      </w:r>
      <w:r>
        <w:t>3</w:t>
      </w:r>
      <w:r>
        <w:t xml:space="preserve">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/>
        <w:jc w:val="both"/>
        <w:rPr>
          <w:b w:val="1"/>
        </w:rPr>
      </w:pPr>
      <w:r>
        <w:rPr>
          <w:b w:val="1"/>
        </w:rPr>
        <w:t>Глава Администрации</w:t>
      </w:r>
    </w:p>
    <w:p w14:paraId="20000000">
      <w:pPr>
        <w:ind/>
        <w:jc w:val="both"/>
      </w:pPr>
      <w:r>
        <w:rPr>
          <w:b w:val="1"/>
        </w:rPr>
        <w:t>Натальевского</w:t>
      </w:r>
      <w:r>
        <w:rPr>
          <w:b w:val="1"/>
        </w:rPr>
        <w:t xml:space="preserve">      </w:t>
      </w:r>
      <w:r>
        <w:rPr>
          <w:b w:val="1"/>
        </w:rPr>
        <w:t>сельского поселения                               А.Г.Чернецкий</w:t>
      </w:r>
      <w:r>
        <w:rPr>
          <w:b w:val="1"/>
        </w:rPr>
        <w:tab/>
      </w:r>
      <w:r>
        <w:rPr>
          <w:b w:val="1"/>
        </w:rPr>
        <w:t xml:space="preserve">                                   </w:t>
      </w:r>
      <w:r>
        <w:rPr>
          <w:b w:val="1"/>
        </w:rPr>
        <w:t xml:space="preserve">                 </w:t>
      </w:r>
      <w:r>
        <w:rPr>
          <w:b w:val="1"/>
        </w:rPr>
        <w:t xml:space="preserve">                           </w:t>
      </w:r>
      <w:r>
        <w:rPr>
          <w:b w:val="1"/>
        </w:rPr>
        <w:t xml:space="preserve"> </w:t>
      </w:r>
    </w:p>
    <w:p w14:paraId="21000000">
      <w:pPr>
        <w:ind/>
        <w:jc w:val="right"/>
      </w:pPr>
      <w:r>
        <w:rPr>
          <w:b w:val="1"/>
        </w:rPr>
        <w:t xml:space="preserve">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                                  </w:t>
      </w:r>
      <w:r>
        <w:rPr>
          <w:sz w:val="24"/>
        </w:rPr>
        <w:t xml:space="preserve">  Приложение № 1</w:t>
      </w:r>
    </w:p>
    <w:p w14:paraId="22000000">
      <w:pPr>
        <w:ind w:firstLine="0" w:left="5940"/>
        <w:jc w:val="right"/>
      </w:pPr>
      <w:r>
        <w:rPr>
          <w:sz w:val="24"/>
        </w:rPr>
        <w:t xml:space="preserve">к постановлению </w:t>
      </w:r>
    </w:p>
    <w:p w14:paraId="23000000">
      <w:pPr>
        <w:ind w:firstLine="0" w:left="5940"/>
        <w:jc w:val="right"/>
      </w:pPr>
      <w:r>
        <w:rPr>
          <w:sz w:val="24"/>
        </w:rPr>
        <w:t xml:space="preserve">Администрации  </w:t>
      </w:r>
    </w:p>
    <w:p w14:paraId="24000000">
      <w:pPr>
        <w:ind w:firstLine="0" w:left="5940"/>
        <w:jc w:val="right"/>
      </w:pPr>
      <w:r>
        <w:rPr>
          <w:sz w:val="24"/>
        </w:rPr>
        <w:t>Натальевского</w:t>
      </w:r>
      <w:r>
        <w:rPr>
          <w:sz w:val="24"/>
        </w:rPr>
        <w:t xml:space="preserve"> </w:t>
      </w:r>
    </w:p>
    <w:p w14:paraId="25000000">
      <w:pPr>
        <w:ind w:firstLine="0" w:left="5940"/>
        <w:jc w:val="right"/>
      </w:pPr>
      <w:r>
        <w:rPr>
          <w:sz w:val="24"/>
        </w:rPr>
        <w:t>сельского поселения</w:t>
      </w:r>
    </w:p>
    <w:p w14:paraId="26000000">
      <w:pPr>
        <w:ind w:firstLine="0" w:left="5940"/>
        <w:jc w:val="right"/>
      </w:pPr>
      <w:r>
        <w:rPr>
          <w:sz w:val="24"/>
        </w:rPr>
        <w:t>от  20.</w:t>
      </w:r>
      <w:r>
        <w:rPr>
          <w:sz w:val="24"/>
        </w:rPr>
        <w:t xml:space="preserve">07.2023 </w:t>
      </w:r>
      <w:r>
        <w:rPr>
          <w:sz w:val="24"/>
        </w:rPr>
        <w:t xml:space="preserve">г № </w:t>
      </w:r>
      <w:r>
        <w:rPr>
          <w:sz w:val="24"/>
        </w:rPr>
        <w:t>31</w:t>
      </w:r>
    </w:p>
    <w:p w14:paraId="27000000">
      <w:pPr>
        <w:spacing w:line="276" w:lineRule="auto"/>
        <w:ind w:firstLine="0" w:left="5940"/>
        <w:jc w:val="right"/>
        <w:rPr>
          <w:sz w:val="24"/>
        </w:rPr>
      </w:pPr>
    </w:p>
    <w:p w14:paraId="28000000">
      <w:pPr>
        <w:spacing w:after="466" w:line="252" w:lineRule="auto"/>
        <w:ind w:firstLine="497" w:left="604" w:right="556"/>
        <w:jc w:val="center"/>
      </w:pPr>
      <w:r>
        <w:rPr>
          <w:sz w:val="30"/>
        </w:rPr>
        <w:t>Регламент реализации полномочий Администрацией</w:t>
      </w:r>
      <w:r>
        <w:rPr>
          <w:sz w:val="30"/>
        </w:rPr>
        <w:t xml:space="preserve"> </w:t>
      </w:r>
      <w:r>
        <w:rPr>
          <w:sz w:val="30"/>
        </w:rPr>
        <w:t>Натальевского</w:t>
      </w:r>
      <w:r>
        <w:rPr>
          <w:sz w:val="30"/>
        </w:rPr>
        <w:t xml:space="preserve"> сельского поселения полномочий администратора доходов бюджета Натальевского сельского поселения по взысканию </w:t>
      </w:r>
      <w:r>
        <w:rPr>
          <w:sz w:val="30"/>
        </w:rPr>
        <w:t>д</w:t>
      </w:r>
      <w:r>
        <w:rPr>
          <w:sz w:val="30"/>
        </w:rPr>
        <w:t>ебиторской задолженности по платежам в бюджет, пеням и штрафам по ним</w:t>
      </w:r>
    </w:p>
    <w:p w14:paraId="29000000">
      <w:pPr>
        <w:ind w:firstLine="0" w:left="567" w:right="14"/>
        <w:jc w:val="center"/>
      </w:pPr>
      <w:r>
        <w:rPr>
          <w:b w:val="1"/>
          <w:spacing w:val="-1"/>
        </w:rPr>
        <w:t>1. Общие положения</w:t>
      </w:r>
    </w:p>
    <w:p w14:paraId="2A000000">
      <w:pPr>
        <w:ind w:firstLine="0" w:left="725" w:right="14"/>
        <w:jc w:val="center"/>
        <w:rPr>
          <w:b w:val="1"/>
          <w:spacing w:val="-1"/>
        </w:rPr>
      </w:pPr>
    </w:p>
    <w:p w14:paraId="2B000000">
      <w:pPr>
        <w:ind w:firstLine="0" w:left="43" w:right="43"/>
        <w:jc w:val="both"/>
      </w:pPr>
      <w:r>
        <w:t xml:space="preserve">    </w:t>
      </w:r>
      <w:r>
        <w:t xml:space="preserve"> 1.1. </w:t>
      </w:r>
      <w:r>
        <w:t xml:space="preserve">Регламент реализации полномочий администрации </w:t>
      </w:r>
      <w:r>
        <w:t>Натальевского</w:t>
      </w:r>
      <w:r>
        <w:t xml:space="preserve"> </w:t>
      </w:r>
      <w:r>
        <w:t xml:space="preserve"> сельского поселения (администратора доходов бюджета) по взысканию дебиторской задолженности по платежам в местный бюджет, пеням и штрафам по ним, являющимся источниками формирования до</w:t>
      </w:r>
      <w:r>
        <w:t>ходов бюджетов бюджетной системы Российской Федерации (далее — Регламент) устанавливает:</w:t>
      </w:r>
    </w:p>
    <w:p w14:paraId="2C000000">
      <w:pPr>
        <w:ind w:firstLine="0" w:left="43" w:right="43"/>
        <w:jc w:val="both"/>
      </w:pPr>
      <w:r>
        <w:t xml:space="preserve">     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</w:t>
      </w:r>
      <w:r>
        <w:t xml:space="preserve">жей (учетным группам доходов), включающий мероприятия </w:t>
      </w:r>
      <w:r>
        <w:t>по</w:t>
      </w:r>
      <w:r>
        <w:t>:</w:t>
      </w:r>
    </w:p>
    <w:p w14:paraId="2D000000">
      <w:pPr>
        <w:ind w:firstLine="0" w:left="43" w:right="43"/>
        <w:jc w:val="both"/>
      </w:pPr>
      <w:r>
        <w:t xml:space="preserve">  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14:paraId="2E000000">
      <w:pPr>
        <w:ind w:firstLine="0" w:left="43" w:right="43"/>
        <w:jc w:val="both"/>
      </w:pPr>
      <w:r>
        <w:t xml:space="preserve">  -урегулированию дебитор</w:t>
      </w:r>
      <w:r>
        <w:t>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14:paraId="2F000000">
      <w:pPr>
        <w:ind w:firstLine="0" w:left="43" w:right="43"/>
        <w:jc w:val="both"/>
      </w:pPr>
      <w:r>
        <w:t xml:space="preserve">  -принудительному взысканию дебиторской задолженности по доходам при пр</w:t>
      </w:r>
      <w:r>
        <w:t xml:space="preserve">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</w:t>
      </w:r>
      <w:r>
        <w:drawing>
          <wp:inline>
            <wp:extent cx="48768" cy="21342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8768" cy="21342"/>
                    </a:xfrm>
                    <a:prstGeom prst="rect"/>
                  </pic:spPr>
                </pic:pic>
              </a:graphicData>
            </a:graphic>
          </wp:inline>
        </w:drawing>
      </w:r>
      <w:r>
        <w:t>принудительное взыскание дебиторской задолженности по доходам);</w:t>
      </w:r>
    </w:p>
    <w:p w14:paraId="30000000">
      <w:pPr>
        <w:spacing w:after="99"/>
        <w:ind w:firstLine="0" w:left="43" w:right="43"/>
        <w:jc w:val="both"/>
      </w:pPr>
      <w:r>
        <w:t xml:space="preserve">  -наблюдению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14:paraId="31000000">
      <w:pPr>
        <w:spacing w:after="73"/>
        <w:ind w:firstLine="0" w:left="43" w:right="43"/>
        <w:jc w:val="both"/>
      </w:pPr>
      <w:r>
        <w:t xml:space="preserve">     б) Ср</w:t>
      </w:r>
      <w:r>
        <w:t>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14:paraId="32000000">
      <w:pPr>
        <w:spacing w:after="28"/>
        <w:ind w:firstLine="0" w:left="43" w:right="43"/>
        <w:jc w:val="both"/>
      </w:pPr>
      <w:r>
        <w:t xml:space="preserve">     в) Перечень сотрудников администратора доходов бюджета, ответственных за работу с дебиторской </w:t>
      </w:r>
      <w:r>
        <w:t>задолженностью по доходам;</w:t>
      </w:r>
    </w:p>
    <w:p w14:paraId="33000000">
      <w:pPr>
        <w:spacing w:after="29"/>
        <w:ind w:firstLine="0" w:left="43" w:right="43"/>
        <w:jc w:val="both"/>
      </w:pPr>
      <w:r>
        <w:t xml:space="preserve">    г) Порядок обмена информацией (первичными учетными документами) между сотрудниками администратора доходов бюджета.</w:t>
      </w:r>
    </w:p>
    <w:p w14:paraId="34000000">
      <w:pPr>
        <w:ind w:firstLine="0" w:left="43" w:right="43"/>
        <w:jc w:val="both"/>
      </w:pPr>
      <w:r>
        <w:t xml:space="preserve">  1.1.1. Порядок взаимодействия сотрудников администрации в случае принудительного взыскания дебиторской за</w:t>
      </w:r>
      <w:r>
        <w:t>долженности по доходам;</w:t>
      </w:r>
    </w:p>
    <w:p w14:paraId="35000000">
      <w:pPr>
        <w:spacing w:after="63"/>
        <w:ind w:firstLine="0" w:left="43" w:right="43"/>
        <w:jc w:val="both"/>
      </w:pPr>
      <w:r>
        <w:t xml:space="preserve">     1.1.2. Порядок обмена информацией (первичными учетными документами) между сотрудниками администрации.</w:t>
      </w:r>
    </w:p>
    <w:p w14:paraId="36000000">
      <w:pPr>
        <w:spacing w:after="54"/>
        <w:ind w:firstLine="0" w:left="43" w:right="43"/>
        <w:jc w:val="both"/>
      </w:pPr>
      <w:r>
        <w:t xml:space="preserve">    </w:t>
      </w:r>
      <w:r>
        <w:t xml:space="preserve"> 1.2. Действие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</w:t>
      </w:r>
      <w:r>
        <w:t>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14:paraId="37000000">
      <w:pPr>
        <w:ind w:firstLine="0" w:left="69" w:right="43"/>
        <w:jc w:val="both"/>
      </w:pPr>
      <w:r>
        <w:t xml:space="preserve">     1.3. Термины и определения, используемые в Регламенте:</w:t>
      </w:r>
    </w:p>
    <w:p w14:paraId="38000000">
      <w:pPr>
        <w:spacing w:after="35"/>
        <w:ind w:firstLine="0" w:left="43" w:right="43"/>
        <w:jc w:val="both"/>
      </w:pPr>
      <w:r>
        <w:t xml:space="preserve">  -должник</w:t>
      </w:r>
      <w:r>
        <w:t xml:space="preserve"> (дебитор) — юридическое или физическое лицо, иной участник бюджетного </w:t>
      </w:r>
      <w:r>
        <w:t>процесса</w:t>
      </w:r>
      <w:r>
        <w:t xml:space="preserve"> имеющий задолженность по денежным обязательствам согласно муниципальному контракту (договору), соглашению и (или) по иному обязательству установленному законодательством Россий</w:t>
      </w:r>
      <w:r>
        <w:t>ской Федерации;</w:t>
      </w:r>
    </w:p>
    <w:p w14:paraId="39000000">
      <w:pPr>
        <w:ind w:firstLine="0" w:left="43" w:right="43"/>
        <w:jc w:val="both"/>
      </w:pPr>
      <w:r>
        <w:t xml:space="preserve">  </w:t>
      </w:r>
      <w:r>
        <w:t>-дебиторская задолженность по доходам —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</w:t>
      </w:r>
      <w:r>
        <w:t>твии с действующим законодательством Российской Федерации,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</w:t>
      </w:r>
      <w:r>
        <w:t>ельством о налогах и</w:t>
      </w:r>
      <w:r>
        <w:t xml:space="preserve"> </w:t>
      </w:r>
      <w:r>
        <w:t>сборах</w:t>
      </w:r>
      <w:r>
        <w:t>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14:paraId="3A000000">
      <w:pPr>
        <w:ind w:firstLine="0" w:left="43" w:right="43"/>
        <w:jc w:val="both"/>
      </w:pPr>
      <w:r>
        <w:t xml:space="preserve">  -просроченная дебиторская задолженность долг дебитора, не погашенный в сроки,</w:t>
      </w:r>
      <w:r>
        <w:t xml:space="preserve"> установленный муниципальным контрактом (договором), соглашением и (или) иным обязательством в соответствии с действующим законодательством Российской Федерации.</w:t>
      </w:r>
    </w:p>
    <w:p w14:paraId="3B000000">
      <w:pPr>
        <w:ind w:firstLine="0" w:left="43" w:right="43"/>
        <w:jc w:val="both"/>
      </w:pPr>
      <w:r>
        <w:t xml:space="preserve">   1.4. Правовые акты, регулирующие процедуру взыскания дебиторской задолженности по платежа</w:t>
      </w:r>
      <w:r>
        <w:t xml:space="preserve">м в бюджет, пеням и штрафам по ним: </w:t>
      </w:r>
    </w:p>
    <w:p w14:paraId="3C000000">
      <w:pPr>
        <w:ind w:firstLine="0" w:left="43" w:right="43"/>
        <w:jc w:val="both"/>
      </w:pPr>
      <w:r>
        <w:t xml:space="preserve">Бюджетный кодекс Российской Федерации от 3 1.07.1998 № 145-ФЗ;     </w:t>
      </w:r>
    </w:p>
    <w:p w14:paraId="3D000000">
      <w:pPr>
        <w:numPr>
          <w:numId w:val="1"/>
        </w:numPr>
        <w:ind w:right="43"/>
        <w:jc w:val="both"/>
      </w:pPr>
      <w:r>
        <w:t xml:space="preserve">Федеральный закон от 06.12.2011 № 402-ФЗ «О бухгалтерском учете»;   </w:t>
      </w:r>
    </w:p>
    <w:p w14:paraId="3E000000">
      <w:pPr>
        <w:numPr>
          <w:numId w:val="2"/>
        </w:numPr>
        <w:ind w:right="43"/>
        <w:jc w:val="both"/>
      </w:pPr>
      <w:r>
        <w:t xml:space="preserve">Федеральный закон от 21.12.2021 № 414-ФЗ «Об общих принципах организации </w:t>
      </w:r>
      <w:r>
        <w:t xml:space="preserve">публичной власти в субъектах Российской Федерации»;   </w:t>
      </w:r>
    </w:p>
    <w:p w14:paraId="3F000000">
      <w:pPr>
        <w:numPr>
          <w:numId w:val="3"/>
        </w:numPr>
        <w:ind w:right="43"/>
        <w:jc w:val="both"/>
      </w:pPr>
      <w:r>
        <w:t>Федеральный закон от 05.04.2013 № 44-ФЗ «О контрактной системе в сфере              закупок товаров, работ, услуг для обеспечения государственных и муниципальных нужд»;</w:t>
      </w:r>
    </w:p>
    <w:p w14:paraId="40000000">
      <w:pPr>
        <w:numPr>
          <w:numId w:val="4"/>
        </w:numPr>
        <w:ind w:right="43"/>
        <w:jc w:val="both"/>
      </w:pPr>
      <w:r>
        <w:t xml:space="preserve">Постановления Правительства Российской </w:t>
      </w:r>
      <w:r>
        <w:t xml:space="preserve">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</w:t>
      </w:r>
      <w:r>
        <w:t>изменений в некоторые акт</w:t>
      </w:r>
      <w:r>
        <w:t>ы Правительства Российской Федерации и признании утратившими силу актов и отдельных положений актов Правительства Российской Федерации»;</w:t>
      </w:r>
    </w:p>
    <w:p w14:paraId="41000000">
      <w:pPr>
        <w:numPr>
          <w:numId w:val="5"/>
        </w:numPr>
        <w:ind w:right="43"/>
        <w:jc w:val="both"/>
      </w:pPr>
      <w:r>
        <w:t xml:space="preserve">Постановление Правительства Российской Федерации от 16.09.2021 № 1569 утверждении общих требований к закреплению за </w:t>
      </w:r>
      <w: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</w:t>
      </w:r>
      <w:r>
        <w:t>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</w:t>
      </w:r>
    </w:p>
    <w:p w14:paraId="42000000">
      <w:pPr>
        <w:numPr>
          <w:numId w:val="6"/>
        </w:numPr>
        <w:ind w:right="43"/>
        <w:jc w:val="both"/>
      </w:pPr>
      <w:r>
        <w:t>Приказ Минфина России от 18.11.2</w:t>
      </w:r>
      <w:r>
        <w:t xml:space="preserve">022 № 172н «Об утверждении общих требований к регламенту </w:t>
      </w:r>
      <w:r>
        <w:t>реализации полномочий администратора доходов бюджета</w:t>
      </w:r>
      <w:r>
        <w:t xml:space="preserve"> по взысканию дебиторской задолженности по платежам в бюджет, пеням и штрафам по ним»;</w:t>
      </w:r>
    </w:p>
    <w:p w14:paraId="43000000">
      <w:pPr>
        <w:numPr>
          <w:numId w:val="7"/>
        </w:numPr>
        <w:ind w:right="43"/>
        <w:jc w:val="both"/>
      </w:pPr>
      <w:r>
        <w:t>Приказ Минфина России от 01.12.2010 № 157н «Об утверждени</w:t>
      </w:r>
      <w:r>
        <w:t>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</w:t>
      </w:r>
      <w:r>
        <w:t>ных) учреждений и Инструкции по его применению»;</w:t>
      </w:r>
    </w:p>
    <w:p w14:paraId="44000000">
      <w:pPr>
        <w:numPr>
          <w:numId w:val="8"/>
        </w:numPr>
        <w:ind w:right="43"/>
        <w:jc w:val="both"/>
      </w:pPr>
      <w:r>
        <w:t>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14:paraId="45000000">
      <w:pPr>
        <w:numPr>
          <w:numId w:val="9"/>
        </w:numPr>
        <w:ind w:right="43"/>
        <w:jc w:val="both"/>
      </w:pPr>
      <w:r>
        <w:t>Приказ Минфина России от 30.03.2</w:t>
      </w:r>
      <w:r>
        <w:t>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</w:t>
      </w:r>
      <w:r>
        <w:t>ами, государственными (муниципальными) учреждениями и Методических указаний по их применению»;</w:t>
      </w:r>
    </w:p>
    <w:p w14:paraId="46000000">
      <w:pPr>
        <w:numPr>
          <w:numId w:val="10"/>
        </w:numPr>
        <w:spacing w:after="60"/>
        <w:ind w:right="43"/>
        <w:jc w:val="both"/>
      </w:pPr>
      <w:r>
        <w:t>Письмо Минфина России от 16.02.2023 № 23-01-06/12981.</w:t>
      </w:r>
    </w:p>
    <w:p w14:paraId="47000000">
      <w:pPr>
        <w:spacing w:after="408"/>
        <w:ind w:firstLine="0" w:left="43" w:right="43"/>
        <w:jc w:val="both"/>
      </w:pPr>
      <w:r>
        <w:t xml:space="preserve">     1.5. Полномочия администратора доходов осуществляется администрацией по кодам классификации доходов</w:t>
      </w:r>
      <w:r>
        <w:t xml:space="preserve"> бюджета в соответствии с приложением к Регламенту.</w:t>
      </w:r>
    </w:p>
    <w:p w14:paraId="48000000">
      <w:pPr>
        <w:ind/>
        <w:jc w:val="center"/>
        <w:rPr>
          <w:b w:val="1"/>
        </w:rPr>
      </w:pPr>
      <w:r>
        <w:rPr>
          <w:b w:val="1"/>
        </w:rPr>
        <w:t>2. Мероприятия по недопущению образования просроченной дебиторской задолженности по доходам</w:t>
      </w:r>
    </w:p>
    <w:p w14:paraId="49000000">
      <w:pPr>
        <w:ind/>
        <w:jc w:val="center"/>
        <w:rPr>
          <w:b w:val="1"/>
        </w:rPr>
      </w:pPr>
    </w:p>
    <w:p w14:paraId="4A000000">
      <w:r>
        <w:t xml:space="preserve">     2.1. Сотрудник администрации, наделенный соответствующими полномочиями:</w:t>
      </w:r>
    </w:p>
    <w:p w14:paraId="4B000000">
      <w:pPr>
        <w:ind/>
        <w:jc w:val="both"/>
      </w:pPr>
      <w:r>
        <w:t xml:space="preserve">     2.1.1</w:t>
      </w:r>
      <w:r>
        <w:t xml:space="preserve"> осуществляет </w:t>
      </w:r>
      <w:r>
        <w:t>контроль за</w:t>
      </w:r>
      <w: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>
        <w:t>администрацией как за администратором доходов местного бю</w:t>
      </w:r>
      <w:r>
        <w:t>джета, в том числе:</w:t>
      </w:r>
    </w:p>
    <w:p w14:paraId="4C000000">
      <w:pPr>
        <w:ind/>
        <w:jc w:val="both"/>
      </w:pPr>
      <w:r>
        <w:t xml:space="preserve">         1)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4D000000">
      <w:pPr>
        <w:ind/>
        <w:jc w:val="both"/>
      </w:pPr>
      <w:r>
        <w:t xml:space="preserve">   </w:t>
      </w:r>
      <w:r>
        <w:t>2) за погашением (квитированием) начислений соотв</w:t>
      </w:r>
      <w:r>
        <w:t>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 Федерального закона от 27 и</w:t>
      </w:r>
      <w:r>
        <w:t>юля 2010 г.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r>
        <w:t xml:space="preserve"> для </w:t>
      </w:r>
      <w:r>
        <w:t>уплаты</w:t>
      </w:r>
      <w: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</w:t>
      </w:r>
      <w:r>
        <w:t xml:space="preserve">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14:paraId="4E000000">
      <w:pPr>
        <w:ind/>
        <w:jc w:val="both"/>
      </w:pPr>
      <w:r>
        <w:t xml:space="preserve">      3</w:t>
      </w:r>
      <w:r>
        <w:t>) за исполнением графика платеже</w:t>
      </w:r>
      <w:r>
        <w:t>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</w:t>
      </w:r>
      <w:r>
        <w:t>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</w:t>
      </w:r>
      <w:r>
        <w:t xml:space="preserve"> </w:t>
      </w:r>
      <w:r>
        <w:t>случаях</w:t>
      </w:r>
      <w:r>
        <w:t>, предусмотренных законодательством Российской Федерации;</w:t>
      </w:r>
    </w:p>
    <w:p w14:paraId="4F000000">
      <w:pPr>
        <w:ind/>
        <w:jc w:val="both"/>
      </w:pPr>
      <w:r>
        <w:t xml:space="preserve">       4) за своевременным начислением</w:t>
      </w:r>
      <w:r>
        <w:t xml:space="preserve"> неустойки (штрафов, пени);</w:t>
      </w:r>
    </w:p>
    <w:p w14:paraId="50000000">
      <w:pPr>
        <w:ind/>
        <w:jc w:val="both"/>
      </w:pPr>
      <w:r>
        <w:t xml:space="preserve">  5)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</w:t>
      </w:r>
      <w:r>
        <w:t>ете;</w:t>
      </w:r>
    </w:p>
    <w:p w14:paraId="51000000">
      <w:pPr>
        <w:ind/>
        <w:jc w:val="both"/>
      </w:pPr>
      <w:r>
        <w:t xml:space="preserve">   6)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</w:t>
      </w:r>
      <w:r>
        <w:t>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52000000">
      <w:pPr>
        <w:ind/>
        <w:jc w:val="both"/>
      </w:pPr>
      <w:r>
        <w:t xml:space="preserve">     7) проводит мониторинг финансового (платежного) состояния должников, в том числе при проведении мероприятий по инвентаризации</w:t>
      </w:r>
      <w:r>
        <w:t xml:space="preserve"> дебиторской задолженности по доходам, в частности, на предмет:</w:t>
      </w:r>
    </w:p>
    <w:p w14:paraId="53000000">
      <w:pPr>
        <w:ind/>
        <w:jc w:val="both"/>
      </w:pPr>
      <w:r>
        <w:t xml:space="preserve">    - наличия сведений о взыскании с должника денежных сре</w:t>
      </w:r>
      <w:r>
        <w:t>дств в р</w:t>
      </w:r>
      <w:r>
        <w:t>амках исполнительного производства;</w:t>
      </w:r>
    </w:p>
    <w:p w14:paraId="54000000">
      <w:pPr>
        <w:ind/>
        <w:jc w:val="center"/>
      </w:pPr>
      <w:r>
        <w:t xml:space="preserve"> - наличия сведений о возбуждении в отношении должника дела о банкротстве.</w:t>
      </w:r>
    </w:p>
    <w:p w14:paraId="55000000">
      <w:pPr>
        <w:ind/>
        <w:jc w:val="both"/>
      </w:pPr>
      <w:r>
        <w:t xml:space="preserve">   8) своевремен</w:t>
      </w:r>
      <w:r>
        <w:t xml:space="preserve">но принимает решение о признании безнадежной задолженности по платежам в местный бюджет </w:t>
      </w:r>
      <w:r>
        <w:t>и о ее</w:t>
      </w:r>
      <w:r>
        <w:t xml:space="preserve"> списании;</w:t>
      </w:r>
    </w:p>
    <w:p w14:paraId="56000000">
      <w:pPr>
        <w:ind/>
        <w:jc w:val="both"/>
      </w:pPr>
      <w:r>
        <w:t xml:space="preserve">   9) ежегодно представляет в администрацию </w:t>
      </w:r>
      <w:r>
        <w:t>Неклиновского</w:t>
      </w:r>
      <w:r>
        <w:t xml:space="preserve"> района Ростовской области отчет об итогах работы по взысканию дебиторской задолженности по пл</w:t>
      </w:r>
      <w:r>
        <w:t>атежам в местный бюджет за отчетный финансовый год до 15 января по установленной форме;</w:t>
      </w:r>
    </w:p>
    <w:p w14:paraId="57000000">
      <w:pPr>
        <w:ind/>
        <w:jc w:val="both"/>
      </w:pPr>
      <w:r>
        <w:t xml:space="preserve">   10) предлагает Главе администрации </w:t>
      </w:r>
      <w:r>
        <w:t>Натальевского</w:t>
      </w:r>
      <w:r>
        <w:t xml:space="preserve"> сельского поселения рассмотреть вопрос о предоставлении отсрочки (рассрочки) платежа, реструктуризации дебитор</w:t>
      </w:r>
      <w:r>
        <w:t>ской задолженности по доходам в порядке и случаях, предусмотренных законодательством Российской Федерации.</w:t>
      </w:r>
    </w:p>
    <w:p w14:paraId="58000000">
      <w:pPr>
        <w:ind/>
        <w:jc w:val="both"/>
      </w:pPr>
    </w:p>
    <w:p w14:paraId="59000000">
      <w:pPr>
        <w:ind/>
        <w:jc w:val="center"/>
        <w:rPr>
          <w:b w:val="1"/>
        </w:rPr>
      </w:pPr>
      <w:r>
        <w:rPr>
          <w:b w:val="1"/>
        </w:rPr>
        <w:t>З. Мероприятия по урегулированию дебиторской задолженности по доходам в досудебном порядке</w:t>
      </w:r>
    </w:p>
    <w:p w14:paraId="5A000000">
      <w:pPr>
        <w:ind/>
        <w:jc w:val="center"/>
        <w:rPr>
          <w:b w:val="1"/>
        </w:rPr>
      </w:pPr>
    </w:p>
    <w:p w14:paraId="5B000000">
      <w:pPr>
        <w:ind/>
        <w:jc w:val="both"/>
      </w:pPr>
      <w:r>
        <w:t xml:space="preserve">    3.1. Мероприятия по урегулированию дебиторской задол</w:t>
      </w:r>
      <w:r>
        <w:t>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C000000">
      <w:pPr>
        <w:ind/>
        <w:jc w:val="both"/>
      </w:pPr>
      <w:r>
        <w:t xml:space="preserve">       1) направление требования должнику о погашении задо</w:t>
      </w:r>
      <w:r>
        <w:t>лженности;</w:t>
      </w:r>
    </w:p>
    <w:p w14:paraId="5D000000">
      <w:pPr>
        <w:ind/>
        <w:jc w:val="both"/>
      </w:pPr>
      <w:r>
        <w:t xml:space="preserve">  2) направление претензии должнику о погашении задолженности в досудебном порядке;</w:t>
      </w:r>
    </w:p>
    <w:p w14:paraId="5E000000">
      <w:pPr>
        <w:ind/>
        <w:jc w:val="both"/>
      </w:pPr>
      <w:r>
        <w:t xml:space="preserve">       З) рассмотрение вопроса о возможности расторжения договора</w:t>
      </w:r>
    </w:p>
    <w:p w14:paraId="5F000000">
      <w:pPr>
        <w:ind/>
        <w:jc w:val="both"/>
      </w:pPr>
      <w:r>
        <w:t xml:space="preserve">(муниципального контракта, соглашения), предоставления отсрочки (рассрочки) платежа, </w:t>
      </w:r>
      <w:r>
        <w:t>реструктуризация дебиторской задолженности по доходам в порядке и случаях, предусмотренных законодательством Российской Федерации;</w:t>
      </w:r>
    </w:p>
    <w:p w14:paraId="60000000">
      <w:pPr>
        <w:ind/>
        <w:jc w:val="both"/>
      </w:pPr>
      <w:r>
        <w:t xml:space="preserve">   </w:t>
      </w:r>
      <w:r>
        <w:t>4) направление в уполномоченный орган по представлению в деле о банкротстве и в процедурах, применяемых в деле о банкр</w:t>
      </w:r>
      <w:r>
        <w:t xml:space="preserve">отстве, требований об уплате обязательных платежей и требований </w:t>
      </w:r>
      <w:r>
        <w:t>Натальевского</w:t>
      </w:r>
      <w:r>
        <w:t xml:space="preserve">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Натальевским с</w:t>
      </w:r>
      <w:r>
        <w:t>ельским поселением при предъявлении (объединении) требований в деле о банкротстве и в процедурах</w:t>
      </w:r>
      <w:r>
        <w:t xml:space="preserve">, </w:t>
      </w:r>
      <w:r>
        <w:t>применяемых</w:t>
      </w:r>
      <w:r>
        <w:t xml:space="preserve"> в деле о банкротстве,</w:t>
      </w:r>
    </w:p>
    <w:p w14:paraId="61000000">
      <w:pPr>
        <w:ind/>
        <w:jc w:val="both"/>
      </w:pPr>
      <w:r>
        <w:t xml:space="preserve"> 3.2. </w:t>
      </w:r>
      <w:r>
        <w:t>Сотрудник администрации, наделенный соответствующими полномочиями, при выявлении в ходе контроля за по</w:t>
      </w:r>
      <w:r>
        <w:t>ступлением доходов в местный бюджет нарушений контрагентом условий —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</w:t>
      </w:r>
      <w:r>
        <w:t>торской задолженности:</w:t>
      </w:r>
    </w:p>
    <w:p w14:paraId="62000000">
      <w:pPr>
        <w:ind/>
        <w:jc w:val="both"/>
      </w:pPr>
      <w:r>
        <w:t xml:space="preserve">        1) производится расчет задолженности;</w:t>
      </w:r>
    </w:p>
    <w:p w14:paraId="63000000">
      <w:pPr>
        <w:ind/>
        <w:jc w:val="both"/>
      </w:pPr>
      <w:r>
        <w:t xml:space="preserve">       2) должнику направляется требование (претензия) с приложением расчета задолженност</w:t>
      </w:r>
      <w:r>
        <w:t>и о ее</w:t>
      </w:r>
      <w:r>
        <w:t xml:space="preserve"> погашении в пятнадцатидневный срок со дня его получения.</w:t>
      </w:r>
    </w:p>
    <w:p w14:paraId="64000000">
      <w:pPr>
        <w:ind/>
        <w:jc w:val="both"/>
      </w:pPr>
      <w:r>
        <w:t xml:space="preserve">        3.3. Требование (претензи</w:t>
      </w:r>
      <w:r>
        <w:t xml:space="preserve">я) об имеющейся просроченной дебиторской задолженности и пени направляется в адрес должника по почте России </w:t>
      </w:r>
      <w:r>
        <w:t>заказным письмом с уведомлением или в ином порядке, установленном законодательством Российской Федерации или договором (муниципальным контрактом, со</w:t>
      </w:r>
      <w:r>
        <w:t>глашением).</w:t>
      </w:r>
    </w:p>
    <w:p w14:paraId="65000000">
      <w:pPr>
        <w:ind/>
        <w:jc w:val="both"/>
      </w:pPr>
      <w:r>
        <w:t xml:space="preserve">            3.4. В требовании (претензии) указываются:</w:t>
      </w:r>
    </w:p>
    <w:p w14:paraId="66000000">
      <w:pPr>
        <w:ind/>
        <w:jc w:val="both"/>
      </w:pPr>
      <w:r>
        <w:t xml:space="preserve">          1) наименование должника;</w:t>
      </w:r>
    </w:p>
    <w:p w14:paraId="67000000">
      <w:pPr>
        <w:ind/>
        <w:jc w:val="both"/>
      </w:pPr>
      <w:r>
        <w:t xml:space="preserve">      2) наименование и реквизиты документа, являющегося основанием для начисления суммы, подлежащей уплате должником;</w:t>
      </w:r>
    </w:p>
    <w:p w14:paraId="68000000">
      <w:pPr>
        <w:ind/>
        <w:jc w:val="both"/>
      </w:pPr>
      <w:r>
        <w:t xml:space="preserve">          3) период образования </w:t>
      </w:r>
      <w:r>
        <w:t>просрочки внесения платы;</w:t>
      </w:r>
    </w:p>
    <w:p w14:paraId="69000000">
      <w:pPr>
        <w:ind/>
        <w:jc w:val="both"/>
      </w:pPr>
      <w:r>
        <w:t xml:space="preserve">          4) сумма просроченной дебиторской задолженности по платежам, пени;</w:t>
      </w:r>
    </w:p>
    <w:p w14:paraId="6A000000">
      <w:pPr>
        <w:ind/>
        <w:jc w:val="both"/>
      </w:pPr>
      <w:r>
        <w:t xml:space="preserve">          5) сумма штрафных санкций (при их наличии);</w:t>
      </w:r>
    </w:p>
    <w:p w14:paraId="6B000000">
      <w:pPr>
        <w:ind/>
        <w:jc w:val="both"/>
      </w:pPr>
      <w:r>
        <w:t xml:space="preserve">     6) предложение оплатить просроченную дебиторскую задолженность в добровольном порядке в с</w:t>
      </w:r>
      <w:r>
        <w:t>рок, установленный требованием (претензией);</w:t>
      </w:r>
    </w:p>
    <w:p w14:paraId="6C000000">
      <w:pPr>
        <w:ind/>
        <w:jc w:val="both"/>
      </w:pPr>
      <w:r>
        <w:t xml:space="preserve">        7) реквизиты для перечисления просроченной дебиторской задолженности;</w:t>
      </w:r>
    </w:p>
    <w:p w14:paraId="6D000000">
      <w:pPr>
        <w:ind/>
        <w:jc w:val="both"/>
      </w:pPr>
      <w:r>
        <w:t xml:space="preserve">         8) информация об ответственном исполнителе, подготовившем требование (претензию) об уплате просроченной дебиторской задол</w:t>
      </w:r>
      <w:r>
        <w:t>женности и расчет платы по ней (фамилия, имя, отчество, контактный телефон для связи).</w:t>
      </w:r>
    </w:p>
    <w:p w14:paraId="6E000000">
      <w:pPr>
        <w:ind/>
        <w:jc w:val="both"/>
      </w:pPr>
      <w:r>
        <w:t xml:space="preserve">    Требование (претензия) подписывается Главой администрации </w:t>
      </w:r>
      <w:r>
        <w:t>Натальевского</w:t>
      </w:r>
      <w:r>
        <w:t xml:space="preserve"> сельского поселения.</w:t>
      </w:r>
    </w:p>
    <w:p w14:paraId="6F000000">
      <w:pPr>
        <w:ind/>
        <w:jc w:val="both"/>
      </w:pPr>
      <w:r>
        <w:t xml:space="preserve">          При добровольном исполнении обязатель</w:t>
      </w:r>
      <w:r>
        <w:t>ств в ср</w:t>
      </w:r>
      <w:r>
        <w:t>ок, у</w:t>
      </w:r>
      <w:r>
        <w:t>становленный требованием (претензией), претензионная работа в отношении должника прекращается.</w:t>
      </w:r>
    </w:p>
    <w:p w14:paraId="70000000">
      <w:pPr>
        <w:ind/>
        <w:jc w:val="both"/>
        <w:rPr>
          <w:sz w:val="26"/>
        </w:rPr>
      </w:pPr>
      <w:r>
        <w:t xml:space="preserve">           3.5. Срок для добровольного погашения дебиторской задолженности по доходам составляет 30 календарных дней со дня направления должнику (дебитору) прете</w:t>
      </w:r>
      <w:r>
        <w:t>нзии (требования),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14:paraId="71000000">
      <w:pPr>
        <w:ind w:firstLine="540" w:left="0"/>
        <w:jc w:val="both"/>
        <w:rPr>
          <w:sz w:val="26"/>
        </w:rPr>
      </w:pPr>
    </w:p>
    <w:p w14:paraId="72000000">
      <w:pPr>
        <w:tabs>
          <w:tab w:leader="none" w:pos="1253" w:val="left"/>
        </w:tabs>
        <w:ind w:firstLine="720" w:left="5"/>
        <w:jc w:val="both"/>
        <w:rPr>
          <w:b w:val="1"/>
          <w:spacing w:val="-1"/>
        </w:rPr>
      </w:pPr>
      <w:r>
        <w:rPr>
          <w:b w:val="1"/>
          <w:spacing w:val="-1"/>
        </w:rPr>
        <w:t>4. Мероприятия по принудительному взысканию дебиторской задолженности по доходам</w:t>
      </w:r>
    </w:p>
    <w:p w14:paraId="73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</w:t>
      </w:r>
      <w:r>
        <w:rPr>
          <w:spacing w:val="-1"/>
        </w:rPr>
        <w:t>.1. При отсут</w:t>
      </w:r>
      <w:r>
        <w:rPr>
          <w:spacing w:val="-1"/>
        </w:rPr>
        <w:t>ствии добровольного исполнения требования (претензии) должником в установленный для погашения задолженности срок, а также непогашения должником просроченной дебиторской задолженности в полном объеме взыскание задолженности производится в судебном порядке.</w:t>
      </w:r>
    </w:p>
    <w:p w14:paraId="74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4.2.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</w:t>
      </w:r>
      <w:r>
        <w:rPr>
          <w:spacing w:val="-1"/>
        </w:rPr>
        <w:t>едерации.</w:t>
      </w:r>
    </w:p>
    <w:p w14:paraId="75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4.3. Сотрудник администрации, наделенный соответствующими полномочиями, в течение 10 календарных дней подготавливает следующие документы для подачи искового заявления в суд:</w:t>
      </w:r>
    </w:p>
    <w:p w14:paraId="76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1) копии документов, являющиеся основанием для начисления сумм, подлежащ</w:t>
      </w:r>
      <w:r>
        <w:rPr>
          <w:spacing w:val="-1"/>
        </w:rPr>
        <w:t>их уплате должником, со всеми приложениями к ним;</w:t>
      </w:r>
    </w:p>
    <w:p w14:paraId="77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2) копии учредительных документов (для юридических лиц);</w:t>
      </w:r>
    </w:p>
    <w:p w14:paraId="78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3) копии документов, удостоверяющих личность должника, в том числе содержащих информацию о месте его нахождения (проживание, регистрации) (для физиче</w:t>
      </w:r>
      <w:r>
        <w:rPr>
          <w:spacing w:val="-1"/>
        </w:rPr>
        <w:t>ских лиц);</w:t>
      </w:r>
    </w:p>
    <w:p w14:paraId="79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4) расчет платы с указанием сумм основного долга, пени, штрафных санкций;</w:t>
      </w:r>
    </w:p>
    <w:p w14:paraId="7A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5) копия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</w:t>
      </w:r>
      <w:r>
        <w:rPr>
          <w:spacing w:val="-1"/>
        </w:rPr>
        <w:t xml:space="preserve"> отправку корреспонденции.</w:t>
      </w:r>
    </w:p>
    <w:p w14:paraId="7B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 xml:space="preserve">4.4. Документы о ходе </w:t>
      </w:r>
      <w:r>
        <w:rPr>
          <w:spacing w:val="-1"/>
        </w:rPr>
        <w:t>претензионно</w:t>
      </w:r>
      <w:r>
        <w:rPr>
          <w:spacing w:val="-1"/>
        </w:rPr>
        <w:t xml:space="preserve"> - исковой работы по взысканию задолженности, в том числе судебные акты, на бумажном носителе хранятся в администрации.</w:t>
      </w:r>
    </w:p>
    <w:p w14:paraId="7C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4.5. При принятии судом решения о полном или частичном отказе в удовлетворе</w:t>
      </w:r>
      <w:r>
        <w:rPr>
          <w:spacing w:val="-1"/>
        </w:rPr>
        <w:t>нии заявленных исковых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7D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4.6. После вступления в законную силу судебного акта, удовлетворяющего исковые требования администрации (</w:t>
      </w:r>
      <w:r>
        <w:rPr>
          <w:spacing w:val="-1"/>
        </w:rPr>
        <w:t>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Федерации.</w:t>
      </w:r>
    </w:p>
    <w:p w14:paraId="7E000000">
      <w:pPr>
        <w:tabs>
          <w:tab w:leader="none" w:pos="1253" w:val="left"/>
        </w:tabs>
        <w:ind w:firstLine="720" w:left="5"/>
        <w:jc w:val="both"/>
        <w:rPr>
          <w:spacing w:val="-1"/>
        </w:rPr>
      </w:pPr>
      <w:r>
        <w:rPr>
          <w:spacing w:val="-1"/>
        </w:rPr>
        <w:t>4.7. В случае</w:t>
      </w:r>
      <w:r>
        <w:rPr>
          <w:spacing w:val="-1"/>
        </w:rPr>
        <w:t>,</w:t>
      </w:r>
      <w:r>
        <w:rPr>
          <w:spacing w:val="-1"/>
        </w:rPr>
        <w:t xml:space="preserve"> если до вынесения решения суда требования об уплате исполнены должником </w:t>
      </w:r>
      <w:r>
        <w:rPr>
          <w:spacing w:val="-1"/>
        </w:rPr>
        <w:t>добровольно, сотрудник администрации, наделенный соответствующими полномочиями, в установленном порядке, заявляет об отказе от иска.</w:t>
      </w:r>
    </w:p>
    <w:p w14:paraId="7F000000">
      <w:pPr>
        <w:ind w:firstLine="540" w:left="0"/>
        <w:jc w:val="center"/>
        <w:rPr>
          <w:b w:val="1"/>
          <w:spacing w:val="-1"/>
          <w:sz w:val="26"/>
        </w:rPr>
      </w:pPr>
    </w:p>
    <w:p w14:paraId="80000000">
      <w:pPr>
        <w:ind w:firstLine="720" w:left="0"/>
        <w:jc w:val="both"/>
        <w:rPr>
          <w:b w:val="1"/>
          <w:spacing w:val="-1"/>
        </w:rPr>
      </w:pPr>
      <w:r>
        <w:rPr>
          <w:b w:val="1"/>
          <w:spacing w:val="-1"/>
        </w:rPr>
        <w:t>5. Порядок взаимодействия в случае принудительного взыскания дебиторской задолженности по доходам</w:t>
      </w:r>
    </w:p>
    <w:p w14:paraId="81000000">
      <w:pPr>
        <w:ind w:firstLine="720" w:left="0"/>
        <w:jc w:val="both"/>
        <w:rPr>
          <w:b w:val="1"/>
          <w:spacing w:val="-1"/>
        </w:rPr>
      </w:pPr>
    </w:p>
    <w:p w14:paraId="82000000">
      <w:pPr>
        <w:ind w:firstLine="720" w:left="0"/>
        <w:jc w:val="both"/>
        <w:rPr>
          <w:spacing w:val="-1"/>
        </w:rPr>
      </w:pPr>
      <w:r>
        <w:rPr>
          <w:spacing w:val="-1"/>
        </w:rPr>
        <w:t>5.1. В случае уклонения</w:t>
      </w:r>
      <w:r>
        <w:rPr>
          <w:spacing w:val="-1"/>
        </w:rPr>
        <w:t xml:space="preserve"> должников (дебиторов) от погашения дебиторской задолженности по доходам либо погашения такой задолженности не в полном объеме на имя Главы администрации </w:t>
      </w:r>
      <w:r>
        <w:rPr>
          <w:spacing w:val="-1"/>
        </w:rPr>
        <w:t>Натальевского</w:t>
      </w:r>
      <w:r>
        <w:rPr>
          <w:spacing w:val="-1"/>
        </w:rPr>
        <w:t xml:space="preserve"> сельского поселения не позднее 5 рабочих дней со дня истечения срока, установленно</w:t>
      </w:r>
      <w:r>
        <w:rPr>
          <w:spacing w:val="-1"/>
        </w:rPr>
        <w:t>го для добровольного погашения дебиторской задолженности по доходам, подготавливается служебная записка о необходимости принудительного взыскания.</w:t>
      </w:r>
    </w:p>
    <w:p w14:paraId="83000000">
      <w:pPr>
        <w:ind w:firstLine="720" w:left="0"/>
        <w:jc w:val="both"/>
        <w:rPr>
          <w:spacing w:val="-1"/>
        </w:rPr>
      </w:pPr>
      <w:r>
        <w:rPr>
          <w:spacing w:val="-1"/>
        </w:rPr>
        <w:t>5.2. По результатам рассмотрения служебной записки, подготовленной в соответствии с пунктом 5.1 Регламента, Г</w:t>
      </w:r>
      <w:r>
        <w:rPr>
          <w:spacing w:val="-1"/>
        </w:rPr>
        <w:t xml:space="preserve">лавой администрации </w:t>
      </w:r>
      <w:r>
        <w:rPr>
          <w:spacing w:val="-1"/>
        </w:rPr>
        <w:t>Натальевского</w:t>
      </w:r>
      <w:r>
        <w:rPr>
          <w:spacing w:val="-1"/>
        </w:rPr>
        <w:t xml:space="preserve"> сельского поселения принимается решение о принудительном взыскании дебиторской задолженности в судебном порядке и дается соответствующее поручение юридическому отделу и сектору экономики и финансов.</w:t>
      </w:r>
    </w:p>
    <w:p w14:paraId="84000000">
      <w:pPr>
        <w:ind w:firstLine="720" w:left="0"/>
        <w:jc w:val="both"/>
        <w:rPr>
          <w:spacing w:val="-1"/>
        </w:rPr>
      </w:pPr>
      <w:r>
        <w:rPr>
          <w:spacing w:val="-1"/>
        </w:rPr>
        <w:t>5.3. Юристом не позд</w:t>
      </w:r>
      <w:r>
        <w:rPr>
          <w:spacing w:val="-1"/>
        </w:rPr>
        <w:t xml:space="preserve">нее 10 рабочих дней со дня принятия решения, предусмотренного пунктом 5.2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</w:t>
      </w:r>
      <w:r>
        <w:rPr>
          <w:spacing w:val="-1"/>
        </w:rPr>
        <w:t>необход</w:t>
      </w:r>
      <w:r>
        <w:rPr>
          <w:spacing w:val="-1"/>
        </w:rPr>
        <w:t>имых документов в судебный орган по подведомственности и подсудности, представляет администрацию в судебном процессе.</w:t>
      </w:r>
    </w:p>
    <w:p w14:paraId="85000000">
      <w:pPr>
        <w:ind w:firstLine="720" w:left="0"/>
        <w:jc w:val="both"/>
        <w:rPr>
          <w:spacing w:val="-1"/>
        </w:rPr>
      </w:pPr>
      <w:r>
        <w:rPr>
          <w:spacing w:val="-1"/>
        </w:rPr>
        <w:t xml:space="preserve">5.4. </w:t>
      </w:r>
      <w:r>
        <w:rPr>
          <w:spacing w:val="-1"/>
        </w:rPr>
        <w:t>В случае удовлетворения исковых требований о взыскании денежных средств с должника в соответствии с частью 1 статьи 8 и частью 5 стат</w:t>
      </w:r>
      <w:r>
        <w:rPr>
          <w:spacing w:val="-1"/>
        </w:rPr>
        <w:t xml:space="preserve">ьи 70 Федерального закона от 02.10.2007 № 229-ФЗ «Об исполнительном производстве» Главой </w:t>
      </w:r>
      <w:bookmarkStart w:id="1" w:name="_Hlk136006522"/>
      <w:r>
        <w:rPr>
          <w:spacing w:val="-1"/>
        </w:rPr>
        <w:t xml:space="preserve">администрации </w:t>
      </w:r>
      <w:r>
        <w:rPr>
          <w:spacing w:val="-1"/>
        </w:rPr>
        <w:t>Натальевского</w:t>
      </w:r>
      <w:r>
        <w:rPr>
          <w:spacing w:val="-1"/>
        </w:rPr>
        <w:t xml:space="preserve"> сельского поселения</w:t>
      </w:r>
      <w:bookmarkEnd w:id="1"/>
      <w:r>
        <w:rPr>
          <w:spacing w:val="-1"/>
        </w:rPr>
        <w:t xml:space="preserve"> дается поручение юристу о направлении исполнительного документа в банк или кредитную организацию, осуществляющие </w:t>
      </w:r>
      <w:r>
        <w:rPr>
          <w:spacing w:val="-1"/>
        </w:rPr>
        <w:t>обслуживание счетов должника, без возбуждения исполнительного производства.</w:t>
      </w:r>
    </w:p>
    <w:p w14:paraId="86000000">
      <w:pPr>
        <w:ind w:firstLine="720" w:left="0"/>
        <w:jc w:val="both"/>
        <w:rPr>
          <w:spacing w:val="-1"/>
        </w:rPr>
      </w:pPr>
      <w:r>
        <w:rPr>
          <w:spacing w:val="-1"/>
        </w:rPr>
        <w:t>5.5. При получении информации об отсутствии на счетах должника денежных средств, наложении ареста на денежные средства, находящиеся на счетах должника, приостановлении операций с д</w:t>
      </w:r>
      <w:r>
        <w:rPr>
          <w:spacing w:val="-1"/>
        </w:rPr>
        <w:t xml:space="preserve">енежными средствами должника Главой администрации </w:t>
      </w:r>
      <w:r>
        <w:rPr>
          <w:spacing w:val="-1"/>
        </w:rPr>
        <w:t>Натальевского</w:t>
      </w:r>
      <w:r>
        <w:rPr>
          <w:spacing w:val="-1"/>
        </w:rPr>
        <w:t xml:space="preserve"> сельского поселения дается поручение юристу о направлении исполнительного документа в Федеральную службу судебных приставов.</w:t>
      </w:r>
    </w:p>
    <w:p w14:paraId="87000000">
      <w:pPr>
        <w:ind w:firstLine="720" w:left="0"/>
        <w:jc w:val="both"/>
        <w:rPr>
          <w:spacing w:val="-1"/>
        </w:rPr>
      </w:pPr>
      <w:r>
        <w:rPr>
          <w:spacing w:val="-1"/>
        </w:rPr>
        <w:t>5.6. Направление исполнительных документов осуществляется юри</w:t>
      </w:r>
      <w:r>
        <w:rPr>
          <w:spacing w:val="-1"/>
        </w:rPr>
        <w:t>стом не позднее 5 рабочих дней со дня принятия решений, предусмотренных пунктами 5.4, 5.5 Регламента.</w:t>
      </w:r>
    </w:p>
    <w:p w14:paraId="88000000">
      <w:pPr>
        <w:ind w:firstLine="540" w:left="0"/>
        <w:jc w:val="both"/>
        <w:rPr>
          <w:b w:val="1"/>
          <w:sz w:val="26"/>
        </w:rPr>
      </w:pPr>
    </w:p>
    <w:p w14:paraId="89000000">
      <w:pPr>
        <w:ind/>
        <w:jc w:val="both"/>
        <w:rPr>
          <w:b w:val="1"/>
        </w:rPr>
      </w:pPr>
      <w:r>
        <w:rPr>
          <w:b w:val="1"/>
        </w:rPr>
        <w:t>6. Мероприятия по взысканию просроченной дебиторской задолженности в рамках исполнительного производства</w:t>
      </w:r>
    </w:p>
    <w:p w14:paraId="8A000000">
      <w:pPr>
        <w:ind/>
        <w:jc w:val="both"/>
        <w:rPr>
          <w:b w:val="1"/>
        </w:rPr>
      </w:pPr>
    </w:p>
    <w:p w14:paraId="8B000000">
      <w:pPr>
        <w:ind/>
        <w:jc w:val="both"/>
      </w:pPr>
      <w:r>
        <w:t xml:space="preserve">        6.1. В течение 14 календарных дней со</w:t>
      </w:r>
      <w:r>
        <w:t xml:space="preserve">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</w:t>
      </w:r>
      <w:r>
        <w:t>ССП),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8C000000">
      <w:pPr>
        <w:ind/>
        <w:jc w:val="both"/>
      </w:pPr>
      <w:r>
        <w:t xml:space="preserve">        6.2. На стадии принудительного исполнения ССП судебных актов о взыскании просроченной деб</w:t>
      </w:r>
      <w:r>
        <w:t>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ССП, в том числе проводит следующие мероприятия:</w:t>
      </w:r>
    </w:p>
    <w:p w14:paraId="8D000000">
      <w:pPr>
        <w:ind/>
        <w:jc w:val="both"/>
      </w:pPr>
      <w:r>
        <w:t xml:space="preserve">       1) направляет в ССП заявления (ходатайства) о пред</w:t>
      </w:r>
      <w:r>
        <w:t>оставлении информации о ходе исполнительного производства, в том числе:</w:t>
      </w:r>
    </w:p>
    <w:p w14:paraId="8E000000">
      <w:pPr>
        <w:ind/>
        <w:jc w:val="both"/>
      </w:pPr>
      <w:r>
        <w:t xml:space="preserve">         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8F000000">
      <w:pPr>
        <w:ind/>
        <w:jc w:val="both"/>
      </w:pPr>
      <w:r>
        <w:t xml:space="preserve">         - об изменении наим</w:t>
      </w:r>
      <w:r>
        <w:t>енования должника (для граждан — фамилия, имя, отчество (при его наличии)); для организаций — наименование и юридический адрес);</w:t>
      </w:r>
    </w:p>
    <w:p w14:paraId="90000000">
      <w:pPr>
        <w:ind/>
        <w:jc w:val="both"/>
      </w:pPr>
      <w:r>
        <w:t xml:space="preserve">         - о сумме непогашенной задолженности по исполнительному документу;</w:t>
      </w:r>
    </w:p>
    <w:p w14:paraId="91000000">
      <w:pPr>
        <w:ind/>
        <w:jc w:val="both"/>
      </w:pPr>
      <w:r>
        <w:t xml:space="preserve">         - о наличии данных об объявлении розыска д</w:t>
      </w:r>
      <w:r>
        <w:t>олжника, его имущества;</w:t>
      </w:r>
    </w:p>
    <w:p w14:paraId="92000000">
      <w:pPr>
        <w:ind/>
        <w:jc w:val="both"/>
      </w:pPr>
      <w:r>
        <w:t xml:space="preserve">         - об изменении состояния счета/счетов должника, имуществе </w:t>
      </w:r>
      <w:r>
        <w:t>к</w:t>
      </w:r>
      <w:r>
        <w:t xml:space="preserve"> и правах имущественного характера должника на дату запроса;</w:t>
      </w:r>
    </w:p>
    <w:p w14:paraId="93000000">
      <w:pPr>
        <w:ind/>
        <w:jc w:val="both"/>
      </w:pPr>
      <w:r>
        <w:t xml:space="preserve">          2) организует и проводит рабочие встречи с ССП о результатах работы по исполнительному производ</w:t>
      </w:r>
      <w:r>
        <w:t>ству;</w:t>
      </w:r>
    </w:p>
    <w:p w14:paraId="94000000">
      <w:pPr>
        <w:ind/>
        <w:jc w:val="both"/>
      </w:pPr>
      <w:r>
        <w:t xml:space="preserve">         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229-ФЗ «Об исполнительном производстве»;</w:t>
      </w:r>
    </w:p>
    <w:p w14:paraId="95000000">
      <w:pPr>
        <w:ind/>
        <w:jc w:val="both"/>
      </w:pPr>
      <w:r>
        <w:t xml:space="preserve">         4) проводит </w:t>
      </w:r>
      <w:r>
        <w:t>мониторинг эффективности взыскания просроченной дебиторской задолженности в рамках исполнительного производства.</w:t>
      </w:r>
    </w:p>
    <w:p w14:paraId="96000000">
      <w:pPr>
        <w:ind/>
        <w:jc w:val="both"/>
      </w:pPr>
      <w:r>
        <w:t xml:space="preserve">      6.3. При установлении фактов бездействия должностных лиц обеспечивается принятие исчерпывающих мер по обжалованию актов государственн</w:t>
      </w:r>
      <w:r>
        <w:t xml:space="preserve">ых органов (организаций) и должностных лиц при наличии к тому оснований. </w:t>
      </w:r>
    </w:p>
    <w:p w14:paraId="97000000">
      <w:pPr>
        <w:ind w:firstLine="720" w:left="0"/>
        <w:jc w:val="both"/>
        <w:rPr>
          <w:b w:val="1"/>
          <w:sz w:val="23"/>
        </w:rPr>
      </w:pPr>
    </w:p>
    <w:p w14:paraId="98000000">
      <w:pPr>
        <w:ind/>
        <w:jc w:val="center"/>
        <w:rPr>
          <w:b w:val="1"/>
        </w:rPr>
      </w:pPr>
      <w:r>
        <w:rPr>
          <w:b w:val="1"/>
        </w:rPr>
        <w:t>7. Перечень сотрудников, ответственных за работу с дебиторской задолженностью по доходам</w:t>
      </w:r>
    </w:p>
    <w:p w14:paraId="99000000">
      <w:pPr>
        <w:ind/>
        <w:jc w:val="center"/>
        <w:rPr>
          <w:b w:val="1"/>
        </w:rPr>
      </w:pPr>
    </w:p>
    <w:p w14:paraId="9A000000">
      <w:r>
        <w:t>Ответственными за работу с дебиторской задолженностью по доходам являются:</w:t>
      </w:r>
    </w:p>
    <w:p w14:paraId="9B000000"/>
    <w:p w14:paraId="9C000000">
      <w:r>
        <w:t xml:space="preserve">1) </w:t>
      </w:r>
      <w:r>
        <w:t xml:space="preserve">Сектор </w:t>
      </w:r>
      <w:r>
        <w:t xml:space="preserve"> экон</w:t>
      </w:r>
      <w:r>
        <w:t xml:space="preserve">омики и финансов; </w:t>
      </w:r>
    </w:p>
    <w:p w14:paraId="9D000000">
      <w:r>
        <w:t>2) Юрист.</w:t>
      </w:r>
    </w:p>
    <w:p w14:paraId="9E000000">
      <w:pPr>
        <w:ind/>
        <w:jc w:val="both"/>
      </w:pPr>
    </w:p>
    <w:sectPr>
      <w:headerReference r:id="rId1" w:type="first"/>
      <w:headerReference r:id="rId2" w:type="default"/>
      <w:pgSz w:h="16838" w:orient="portrait" w:w="11906"/>
      <w:pgMar w:bottom="851" w:footer="720" w:gutter="0" w:header="720" w:left="1418" w:right="836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decimal"/>
      <w:pStyle w:val="Style_61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05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WW8Num1z6"/>
    <w:link w:val="Style_4_ch"/>
  </w:style>
  <w:style w:styleId="Style_4_ch" w:type="character">
    <w:name w:val="WW8Num1z6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WW8Num6z8"/>
    <w:link w:val="Style_6_ch"/>
  </w:style>
  <w:style w:styleId="Style_6_ch" w:type="character">
    <w:name w:val="WW8Num6z8"/>
    <w:link w:val="Style_6"/>
  </w:style>
  <w:style w:styleId="Style_7" w:type="paragraph">
    <w:name w:val="Гиперссылка2"/>
    <w:link w:val="Style_7_ch"/>
    <w:rPr>
      <w:color w:val="0000FF"/>
      <w:u w:val="single"/>
    </w:rPr>
  </w:style>
  <w:style w:styleId="Style_7_ch" w:type="character">
    <w:name w:val="Гиперссылка2"/>
    <w:link w:val="Style_7"/>
    <w:rPr>
      <w:color w:val="0000FF"/>
      <w:u w:val="single"/>
    </w:rPr>
  </w:style>
  <w:style w:styleId="Style_8" w:type="paragraph">
    <w:name w:val="Заголовок таблицы"/>
    <w:basedOn w:val="Style_9"/>
    <w:link w:val="Style_8_ch"/>
    <w:pPr>
      <w:ind/>
      <w:jc w:val="center"/>
    </w:pPr>
    <w:rPr>
      <w:b w:val="1"/>
    </w:rPr>
  </w:style>
  <w:style w:styleId="Style_8_ch" w:type="character">
    <w:name w:val="Заголовок таблицы"/>
    <w:basedOn w:val="Style_9_ch"/>
    <w:link w:val="Style_8"/>
    <w:rPr>
      <w:b w:val="1"/>
    </w:rPr>
  </w:style>
  <w:style w:styleId="Style_10" w:type="paragraph">
    <w:name w:val="Body Text"/>
    <w:basedOn w:val="Style_3"/>
    <w:link w:val="Style_10_ch"/>
    <w:pPr>
      <w:ind/>
      <w:jc w:val="both"/>
    </w:pPr>
  </w:style>
  <w:style w:styleId="Style_10_ch" w:type="character">
    <w:name w:val="Body Text"/>
    <w:basedOn w:val="Style_3_ch"/>
    <w:link w:val="Style_10"/>
  </w:style>
  <w:style w:styleId="Style_11" w:type="paragraph">
    <w:name w:val="WW8Num7z0"/>
    <w:link w:val="Style_11_ch"/>
  </w:style>
  <w:style w:styleId="Style_11_ch" w:type="character">
    <w:name w:val="WW8Num7z0"/>
    <w:link w:val="Style_11"/>
  </w:style>
  <w:style w:styleId="Style_12" w:type="paragraph">
    <w:name w:val="WW8Num3z0"/>
    <w:link w:val="Style_12_ch"/>
  </w:style>
  <w:style w:styleId="Style_12_ch" w:type="character">
    <w:name w:val="WW8Num3z0"/>
    <w:link w:val="Style_12"/>
  </w:style>
  <w:style w:styleId="Style_13" w:type="paragraph">
    <w:name w:val="toc 4"/>
    <w:next w:val="Style_3"/>
    <w:link w:val="Style_13_ch"/>
    <w:uiPriority w:val="39"/>
    <w:pPr>
      <w:ind w:firstLine="0" w:left="600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1z3"/>
    <w:link w:val="Style_14_ch"/>
  </w:style>
  <w:style w:styleId="Style_14_ch" w:type="character">
    <w:name w:val="WW8Num1z3"/>
    <w:link w:val="Style_14"/>
  </w:style>
  <w:style w:styleId="Style_15" w:type="paragraph">
    <w:name w:val="Postan"/>
    <w:basedOn w:val="Style_3"/>
    <w:link w:val="Style_15_ch"/>
    <w:pPr>
      <w:ind/>
      <w:jc w:val="center"/>
    </w:pPr>
  </w:style>
  <w:style w:styleId="Style_15_ch" w:type="character">
    <w:name w:val="Postan"/>
    <w:basedOn w:val="Style_3_ch"/>
    <w:link w:val="Style_15"/>
  </w:style>
  <w:style w:styleId="Style_16" w:type="paragraph">
    <w:name w:val="toc 6"/>
    <w:next w:val="Style_3"/>
    <w:link w:val="Style_16_ch"/>
    <w:uiPriority w:val="39"/>
    <w:pPr>
      <w:ind w:firstLine="0" w:left="1000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WW8Num5z1"/>
    <w:link w:val="Style_17_ch"/>
  </w:style>
  <w:style w:styleId="Style_17_ch" w:type="character">
    <w:name w:val="WW8Num5z1"/>
    <w:link w:val="Style_17"/>
  </w:style>
  <w:style w:styleId="Style_18" w:type="paragraph">
    <w:name w:val="toc 7"/>
    <w:next w:val="Style_3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WW8Num11z4"/>
    <w:link w:val="Style_19_ch"/>
  </w:style>
  <w:style w:styleId="Style_19_ch" w:type="character">
    <w:name w:val="WW8Num11z4"/>
    <w:link w:val="Style_19"/>
  </w:style>
  <w:style w:styleId="Style_20" w:type="paragraph">
    <w:name w:val="WW8Num5z0"/>
    <w:link w:val="Style_20_ch"/>
  </w:style>
  <w:style w:styleId="Style_20_ch" w:type="character">
    <w:name w:val="WW8Num5z0"/>
    <w:link w:val="Style_20"/>
  </w:style>
  <w:style w:styleId="Style_21" w:type="paragraph">
    <w:name w:val="WW8Num9z0"/>
    <w:link w:val="Style_21_ch"/>
  </w:style>
  <w:style w:styleId="Style_21_ch" w:type="character">
    <w:name w:val="WW8Num9z0"/>
    <w:link w:val="Style_21"/>
  </w:style>
  <w:style w:styleId="Style_22" w:type="paragraph">
    <w:name w:val="heading 3"/>
    <w:next w:val="Style_3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WW8Num8z7"/>
    <w:link w:val="Style_23_ch"/>
  </w:style>
  <w:style w:styleId="Style_23_ch" w:type="character">
    <w:name w:val="WW8Num8z7"/>
    <w:link w:val="Style_23"/>
  </w:style>
  <w:style w:styleId="Style_24" w:type="paragraph">
    <w:name w:val="WW8Num11z6"/>
    <w:link w:val="Style_24_ch"/>
  </w:style>
  <w:style w:styleId="Style_24_ch" w:type="character">
    <w:name w:val="WW8Num11z6"/>
    <w:link w:val="Style_24"/>
  </w:style>
  <w:style w:styleId="Style_25" w:type="paragraph">
    <w:name w:val="WW8Num8z1"/>
    <w:link w:val="Style_25_ch"/>
  </w:style>
  <w:style w:styleId="Style_25_ch" w:type="character">
    <w:name w:val="WW8Num8z1"/>
    <w:link w:val="Style_25"/>
  </w:style>
  <w:style w:styleId="Style_26" w:type="paragraph">
    <w:name w:val="Указатель1"/>
    <w:basedOn w:val="Style_3"/>
    <w:link w:val="Style_26_ch"/>
  </w:style>
  <w:style w:styleId="Style_26_ch" w:type="character">
    <w:name w:val="Указатель1"/>
    <w:basedOn w:val="Style_3_ch"/>
    <w:link w:val="Style_26"/>
  </w:style>
  <w:style w:styleId="Style_27" w:type="paragraph">
    <w:name w:val="Знак"/>
    <w:basedOn w:val="Style_3"/>
    <w:link w:val="Style_27_ch"/>
    <w:pPr>
      <w:spacing w:after="100" w:before="100"/>
      <w:ind/>
    </w:pPr>
    <w:rPr>
      <w:rFonts w:ascii="Tahoma" w:hAnsi="Tahoma"/>
      <w:sz w:val="20"/>
    </w:rPr>
  </w:style>
  <w:style w:styleId="Style_27_ch" w:type="character">
    <w:name w:val="Знак"/>
    <w:basedOn w:val="Style_3_ch"/>
    <w:link w:val="Style_27"/>
    <w:rPr>
      <w:rFonts w:ascii="Tahoma" w:hAnsi="Tahoma"/>
      <w:sz w:val="20"/>
    </w:rPr>
  </w:style>
  <w:style w:styleId="Style_28" w:type="paragraph">
    <w:name w:val="WW8Num8z0"/>
    <w:link w:val="Style_28_ch"/>
  </w:style>
  <w:style w:styleId="Style_28_ch" w:type="character">
    <w:name w:val="WW8Num8z0"/>
    <w:link w:val="Style_28"/>
  </w:style>
  <w:style w:styleId="Style_29" w:type="paragraph">
    <w:name w:val="Гиперссылка1"/>
    <w:link w:val="Style_29_ch"/>
    <w:rPr>
      <w:color w:val="000080"/>
      <w:u w:val="single"/>
    </w:rPr>
  </w:style>
  <w:style w:styleId="Style_29_ch" w:type="character">
    <w:name w:val="Гиперссылка1"/>
    <w:link w:val="Style_29"/>
    <w:rPr>
      <w:color w:val="000080"/>
      <w:u w:val="single"/>
    </w:rPr>
  </w:style>
  <w:style w:styleId="Style_30" w:type="paragraph">
    <w:name w:val="WW8Num11z3"/>
    <w:link w:val="Style_30_ch"/>
  </w:style>
  <w:style w:styleId="Style_30_ch" w:type="character">
    <w:name w:val="WW8Num11z3"/>
    <w:link w:val="Style_30"/>
  </w:style>
  <w:style w:styleId="Style_31" w:type="paragraph">
    <w:name w:val="WW8Num8z3"/>
    <w:link w:val="Style_31_ch"/>
  </w:style>
  <w:style w:styleId="Style_31_ch" w:type="character">
    <w:name w:val="WW8Num8z3"/>
    <w:link w:val="Style_31"/>
  </w:style>
  <w:style w:styleId="Style_32" w:type="paragraph">
    <w:name w:val="WW8Num4z0"/>
    <w:link w:val="Style_32_ch"/>
  </w:style>
  <w:style w:styleId="Style_32_ch" w:type="character">
    <w:name w:val="WW8Num4z0"/>
    <w:link w:val="Style_32"/>
  </w:style>
  <w:style w:styleId="Style_33" w:type="paragraph">
    <w:name w:val="WW8Num8z8"/>
    <w:link w:val="Style_33_ch"/>
  </w:style>
  <w:style w:styleId="Style_33_ch" w:type="character">
    <w:name w:val="WW8Num8z8"/>
    <w:link w:val="Style_33"/>
  </w:style>
  <w:style w:styleId="Style_34" w:type="paragraph">
    <w:name w:val="Обычный1"/>
    <w:link w:val="Style_34_ch"/>
    <w:rPr>
      <w:sz w:val="28"/>
    </w:rPr>
  </w:style>
  <w:style w:styleId="Style_34_ch" w:type="character">
    <w:name w:val="Обычный1"/>
    <w:link w:val="Style_34"/>
    <w:rPr>
      <w:sz w:val="28"/>
    </w:rPr>
  </w:style>
  <w:style w:styleId="Style_35" w:type="paragraph">
    <w:name w:val="WW8Num5z4"/>
    <w:link w:val="Style_35_ch"/>
  </w:style>
  <w:style w:styleId="Style_35_ch" w:type="character">
    <w:name w:val="WW8Num5z4"/>
    <w:link w:val="Style_35"/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WW8Num2z5"/>
    <w:link w:val="Style_37_ch"/>
  </w:style>
  <w:style w:styleId="Style_37_ch" w:type="character">
    <w:name w:val="WW8Num2z5"/>
    <w:link w:val="Style_37"/>
  </w:style>
  <w:style w:styleId="Style_38" w:type="paragraph">
    <w:name w:val="Основной шрифт абзаца2"/>
    <w:link w:val="Style_38_ch"/>
  </w:style>
  <w:style w:styleId="Style_38_ch" w:type="character">
    <w:name w:val="Основной шрифт абзаца2"/>
    <w:link w:val="Style_38"/>
  </w:style>
  <w:style w:styleId="Style_39" w:type="paragraph">
    <w:name w:val="WW8Num11z8"/>
    <w:link w:val="Style_39_ch"/>
  </w:style>
  <w:style w:styleId="Style_39_ch" w:type="character">
    <w:name w:val="WW8Num11z8"/>
    <w:link w:val="Style_39"/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Заголовок1"/>
    <w:basedOn w:val="Style_3"/>
    <w:next w:val="Style_10"/>
    <w:link w:val="Style_41_ch"/>
    <w:pPr>
      <w:keepNext w:val="1"/>
      <w:spacing w:after="120" w:before="240"/>
      <w:ind/>
    </w:pPr>
    <w:rPr>
      <w:rFonts w:ascii="Liberation Sans" w:hAnsi="Liberation Sans"/>
    </w:rPr>
  </w:style>
  <w:style w:styleId="Style_41_ch" w:type="character">
    <w:name w:val="Заголовок1"/>
    <w:basedOn w:val="Style_3_ch"/>
    <w:link w:val="Style_41"/>
    <w:rPr>
      <w:rFonts w:ascii="Liberation Sans" w:hAnsi="Liberation Sans"/>
    </w:rPr>
  </w:style>
  <w:style w:styleId="Style_42" w:type="paragraph">
    <w:name w:val="WW8Num6z2"/>
    <w:link w:val="Style_42_ch"/>
  </w:style>
  <w:style w:styleId="Style_42_ch" w:type="character">
    <w:name w:val="WW8Num6z2"/>
    <w:link w:val="Style_42"/>
  </w:style>
  <w:style w:styleId="Style_43" w:type="paragraph">
    <w:name w:val="WW8Num11z0"/>
    <w:link w:val="Style_43_ch"/>
  </w:style>
  <w:style w:styleId="Style_43_ch" w:type="character">
    <w:name w:val="WW8Num11z0"/>
    <w:link w:val="Style_43"/>
  </w:style>
  <w:style w:styleId="Style_44" w:type="paragraph">
    <w:name w:val="WW8Num1z0"/>
    <w:link w:val="Style_44_ch"/>
  </w:style>
  <w:style w:styleId="Style_44_ch" w:type="character">
    <w:name w:val="WW8Num1z0"/>
    <w:link w:val="Style_44"/>
  </w:style>
  <w:style w:styleId="Style_45" w:type="paragraph">
    <w:name w:val="WW8Num2z8"/>
    <w:link w:val="Style_45_ch"/>
  </w:style>
  <w:style w:styleId="Style_45_ch" w:type="character">
    <w:name w:val="WW8Num2z8"/>
    <w:link w:val="Style_45"/>
  </w:style>
  <w:style w:styleId="Style_46" w:type="paragraph">
    <w:name w:val="toc 3"/>
    <w:next w:val="Style_3"/>
    <w:link w:val="Style_46_ch"/>
    <w:uiPriority w:val="39"/>
    <w:pPr>
      <w:ind w:firstLine="0" w:left="400"/>
    </w:pPr>
    <w:rPr>
      <w:rFonts w:ascii="XO Thames" w:hAnsi="XO Thames"/>
      <w:sz w:val="28"/>
    </w:rPr>
  </w:style>
  <w:style w:styleId="Style_46_ch" w:type="character">
    <w:name w:val="toc 3"/>
    <w:link w:val="Style_46"/>
    <w:rPr>
      <w:rFonts w:ascii="XO Thames" w:hAnsi="XO Thames"/>
      <w:sz w:val="28"/>
    </w:rPr>
  </w:style>
  <w:style w:styleId="Style_47" w:type="paragraph">
    <w:name w:val="caption"/>
    <w:basedOn w:val="Style_3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"/>
    <w:basedOn w:val="Style_3_ch"/>
    <w:link w:val="Style_47"/>
    <w:rPr>
      <w:i w:val="1"/>
      <w:sz w:val="24"/>
    </w:rPr>
  </w:style>
  <w:style w:styleId="Style_48" w:type="paragraph">
    <w:name w:val="Заголовок 2 Знак"/>
    <w:link w:val="Style_48_ch"/>
    <w:rPr>
      <w:rFonts w:ascii="Cambria" w:hAnsi="Cambria"/>
      <w:b w:val="1"/>
      <w:i w:val="1"/>
      <w:sz w:val="28"/>
    </w:rPr>
  </w:style>
  <w:style w:styleId="Style_48_ch" w:type="character">
    <w:name w:val="Заголовок 2 Знак"/>
    <w:link w:val="Style_48"/>
    <w:rPr>
      <w:rFonts w:ascii="Cambria" w:hAnsi="Cambria"/>
      <w:b w:val="1"/>
      <w:i w:val="1"/>
      <w:sz w:val="28"/>
    </w:rPr>
  </w:style>
  <w:style w:styleId="Style_49" w:type="paragraph">
    <w:name w:val="WW8Num5z8"/>
    <w:link w:val="Style_49_ch"/>
  </w:style>
  <w:style w:styleId="Style_49_ch" w:type="character">
    <w:name w:val="WW8Num5z8"/>
    <w:link w:val="Style_49"/>
  </w:style>
  <w:style w:styleId="Style_50" w:type="paragraph">
    <w:name w:val="WW8Num2z7"/>
    <w:link w:val="Style_50_ch"/>
  </w:style>
  <w:style w:styleId="Style_50_ch" w:type="character">
    <w:name w:val="WW8Num2z7"/>
    <w:link w:val="Style_50"/>
  </w:style>
  <w:style w:styleId="Style_51" w:type="paragraph">
    <w:name w:val="WW8Num11z5"/>
    <w:link w:val="Style_51_ch"/>
  </w:style>
  <w:style w:styleId="Style_51_ch" w:type="character">
    <w:name w:val="WW8Num11z5"/>
    <w:link w:val="Style_51"/>
  </w:style>
  <w:style w:styleId="Style_52" w:type="paragraph">
    <w:name w:val="WW8Num10z0"/>
    <w:link w:val="Style_52_ch"/>
  </w:style>
  <w:style w:styleId="Style_52_ch" w:type="character">
    <w:name w:val="WW8Num10z0"/>
    <w:link w:val="Style_52"/>
  </w:style>
  <w:style w:styleId="Style_53" w:type="paragraph">
    <w:name w:val="Основной шрифт абзаца1"/>
    <w:link w:val="Style_53_ch"/>
  </w:style>
  <w:style w:styleId="Style_53_ch" w:type="character">
    <w:name w:val="Основной шрифт абзаца1"/>
    <w:link w:val="Style_53"/>
  </w:style>
  <w:style w:styleId="Style_54" w:type="paragraph">
    <w:name w:val="WW8Num8z5"/>
    <w:link w:val="Style_54_ch"/>
  </w:style>
  <w:style w:styleId="Style_54_ch" w:type="character">
    <w:name w:val="WW8Num8z5"/>
    <w:link w:val="Style_54"/>
  </w:style>
  <w:style w:styleId="Style_55" w:type="paragraph">
    <w:name w:val="heading 5"/>
    <w:next w:val="Style_3"/>
    <w:link w:val="Style_5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5_ch" w:type="character">
    <w:name w:val="heading 5"/>
    <w:link w:val="Style_55"/>
    <w:rPr>
      <w:rFonts w:ascii="XO Thames" w:hAnsi="XO Thames"/>
      <w:b w:val="1"/>
      <w:sz w:val="22"/>
    </w:rPr>
  </w:style>
  <w:style w:styleId="Style_56" w:type="paragraph">
    <w:name w:val="WW8Num1z5"/>
    <w:link w:val="Style_56_ch"/>
  </w:style>
  <w:style w:styleId="Style_56_ch" w:type="character">
    <w:name w:val="WW8Num1z5"/>
    <w:link w:val="Style_56"/>
  </w:style>
  <w:style w:styleId="Style_57" w:type="paragraph">
    <w:name w:val="WW8Num6z4"/>
    <w:link w:val="Style_57_ch"/>
  </w:style>
  <w:style w:styleId="Style_57_ch" w:type="character">
    <w:name w:val="WW8Num6z4"/>
    <w:link w:val="Style_57"/>
  </w:style>
  <w:style w:styleId="Style_58" w:type="paragraph">
    <w:name w:val="WW8Num2z2"/>
    <w:link w:val="Style_58_ch"/>
  </w:style>
  <w:style w:styleId="Style_58_ch" w:type="character">
    <w:name w:val="WW8Num2z2"/>
    <w:link w:val="Style_58"/>
  </w:style>
  <w:style w:styleId="Style_59" w:type="paragraph">
    <w:name w:val="WW8Num1z7"/>
    <w:link w:val="Style_59_ch"/>
  </w:style>
  <w:style w:styleId="Style_59_ch" w:type="character">
    <w:name w:val="WW8Num1z7"/>
    <w:link w:val="Style_59"/>
  </w:style>
  <w:style w:styleId="Style_60" w:type="paragraph">
    <w:name w:val="WW8Num6z1"/>
    <w:link w:val="Style_60_ch"/>
  </w:style>
  <w:style w:styleId="Style_60_ch" w:type="character">
    <w:name w:val="WW8Num6z1"/>
    <w:link w:val="Style_60"/>
  </w:style>
  <w:style w:styleId="Style_61" w:type="paragraph">
    <w:name w:val="heading 1"/>
    <w:basedOn w:val="Style_3"/>
    <w:next w:val="Style_3"/>
    <w:link w:val="Style_61_ch"/>
    <w:uiPriority w:val="9"/>
    <w:qFormat/>
    <w:pPr>
      <w:keepNext w:val="1"/>
      <w:numPr>
        <w:numId w:val="11"/>
      </w:numPr>
      <w:ind w:firstLine="720" w:left="0"/>
      <w:jc w:val="both"/>
      <w:outlineLvl w:val="0"/>
    </w:pPr>
    <w:rPr>
      <w:b w:val="1"/>
      <w:sz w:val="32"/>
    </w:rPr>
  </w:style>
  <w:style w:styleId="Style_61_ch" w:type="character">
    <w:name w:val="heading 1"/>
    <w:basedOn w:val="Style_3_ch"/>
    <w:link w:val="Style_61"/>
    <w:rPr>
      <w:b w:val="1"/>
      <w:sz w:val="32"/>
    </w:rPr>
  </w:style>
  <w:style w:styleId="Style_62" w:type="paragraph">
    <w:name w:val="WW8Num11z2"/>
    <w:link w:val="Style_62_ch"/>
  </w:style>
  <w:style w:styleId="Style_62_ch" w:type="character">
    <w:name w:val="WW8Num11z2"/>
    <w:link w:val="Style_62"/>
  </w:style>
  <w:style w:styleId="Style_63" w:type="paragraph">
    <w:name w:val="WW8Num2z4"/>
    <w:link w:val="Style_63_ch"/>
  </w:style>
  <w:style w:styleId="Style_63_ch" w:type="character">
    <w:name w:val="WW8Num2z4"/>
    <w:link w:val="Style_63"/>
  </w:style>
  <w:style w:styleId="Style_64" w:type="paragraph">
    <w:name w:val="Balloon Text"/>
    <w:basedOn w:val="Style_3"/>
    <w:link w:val="Style_64_ch"/>
    <w:rPr>
      <w:rFonts w:ascii="Tahoma" w:hAnsi="Tahoma"/>
      <w:sz w:val="16"/>
    </w:rPr>
  </w:style>
  <w:style w:styleId="Style_64_ch" w:type="character">
    <w:name w:val="Balloon Text"/>
    <w:basedOn w:val="Style_3_ch"/>
    <w:link w:val="Style_64"/>
    <w:rPr>
      <w:rFonts w:ascii="Tahoma" w:hAnsi="Tahoma"/>
      <w:sz w:val="16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link w:val="Style_66_ch"/>
    <w:pPr>
      <w:ind w:firstLine="851" w:left="0"/>
      <w:jc w:val="both"/>
    </w:pPr>
    <w:rPr>
      <w:rFonts w:ascii="XO Thames" w:hAnsi="XO Thames"/>
      <w:sz w:val="22"/>
    </w:rPr>
  </w:style>
  <w:style w:styleId="Style_66_ch" w:type="character">
    <w:name w:val="Footnote"/>
    <w:link w:val="Style_66"/>
    <w:rPr>
      <w:rFonts w:ascii="XO Thames" w:hAnsi="XO Thames"/>
      <w:sz w:val="22"/>
    </w:rPr>
  </w:style>
  <w:style w:styleId="Style_67" w:type="paragraph">
    <w:name w:val="toc 1"/>
    <w:next w:val="Style_3"/>
    <w:link w:val="Style_67_ch"/>
    <w:uiPriority w:val="39"/>
    <w:rPr>
      <w:rFonts w:ascii="XO Thames" w:hAnsi="XO Thames"/>
      <w:b w:val="1"/>
      <w:sz w:val="28"/>
    </w:rPr>
  </w:style>
  <w:style w:styleId="Style_67_ch" w:type="character">
    <w:name w:val="toc 1"/>
    <w:link w:val="Style_67"/>
    <w:rPr>
      <w:rFonts w:ascii="XO Thames" w:hAnsi="XO Thames"/>
      <w:b w:val="1"/>
      <w:sz w:val="28"/>
    </w:rPr>
  </w:style>
  <w:style w:styleId="Style_68" w:type="paragraph">
    <w:name w:val="Default Paragraph Font"/>
    <w:link w:val="Style_68_ch"/>
  </w:style>
  <w:style w:styleId="Style_68_ch" w:type="character">
    <w:name w:val="Default Paragraph Font"/>
    <w:link w:val="Style_68"/>
  </w:style>
  <w:style w:styleId="Style_69" w:type="paragraph">
    <w:name w:val="WW8Num6z5"/>
    <w:link w:val="Style_69_ch"/>
  </w:style>
  <w:style w:styleId="Style_69_ch" w:type="character">
    <w:name w:val="WW8Num6z5"/>
    <w:link w:val="Style_69"/>
  </w:style>
  <w:style w:styleId="Style_70" w:type="paragraph">
    <w:name w:val="Header and Footer"/>
    <w:link w:val="Style_70_ch"/>
    <w:pPr>
      <w:ind/>
      <w:jc w:val="both"/>
    </w:pPr>
    <w:rPr>
      <w:rFonts w:ascii="XO Thames" w:hAnsi="XO Thames"/>
    </w:rPr>
  </w:style>
  <w:style w:styleId="Style_70_ch" w:type="character">
    <w:name w:val="Header and Footer"/>
    <w:link w:val="Style_70"/>
    <w:rPr>
      <w:rFonts w:ascii="XO Thames" w:hAnsi="XO Thames"/>
    </w:rPr>
  </w:style>
  <w:style w:styleId="Style_9" w:type="paragraph">
    <w:name w:val="Содержимое таблицы"/>
    <w:basedOn w:val="Style_3"/>
    <w:link w:val="Style_9_ch"/>
  </w:style>
  <w:style w:styleId="Style_9_ch" w:type="character">
    <w:name w:val="Содержимое таблицы"/>
    <w:basedOn w:val="Style_3_ch"/>
    <w:link w:val="Style_9"/>
  </w:style>
  <w:style w:styleId="Style_71" w:type="paragraph">
    <w:name w:val="WW8Num2z3"/>
    <w:link w:val="Style_71_ch"/>
  </w:style>
  <w:style w:styleId="Style_71_ch" w:type="character">
    <w:name w:val="WW8Num2z3"/>
    <w:link w:val="Style_71"/>
  </w:style>
  <w:style w:styleId="Style_72" w:type="paragraph">
    <w:name w:val="WW8Num6z7"/>
    <w:link w:val="Style_72_ch"/>
  </w:style>
  <w:style w:styleId="Style_72_ch" w:type="character">
    <w:name w:val="WW8Num6z7"/>
    <w:link w:val="Style_72"/>
  </w:style>
  <w:style w:styleId="Style_73" w:type="paragraph">
    <w:name w:val="WW8Num12z0"/>
    <w:link w:val="Style_73_ch"/>
  </w:style>
  <w:style w:styleId="Style_73_ch" w:type="character">
    <w:name w:val="WW8Num12z0"/>
    <w:link w:val="Style_73"/>
  </w:style>
  <w:style w:styleId="Style_74" w:type="paragraph">
    <w:name w:val="toc 9"/>
    <w:next w:val="Style_3"/>
    <w:link w:val="Style_74_ch"/>
    <w:uiPriority w:val="39"/>
    <w:pPr>
      <w:ind w:firstLine="0" w:left="1600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WW8Num6z6"/>
    <w:link w:val="Style_75_ch"/>
  </w:style>
  <w:style w:styleId="Style_75_ch" w:type="character">
    <w:name w:val="WW8Num6z6"/>
    <w:link w:val="Style_75"/>
  </w:style>
  <w:style w:styleId="Style_76" w:type="paragraph">
    <w:name w:val="Основной текст с отступом 21"/>
    <w:basedOn w:val="Style_3"/>
    <w:link w:val="Style_76_ch"/>
    <w:pPr>
      <w:ind w:firstLine="851" w:left="0"/>
      <w:jc w:val="both"/>
    </w:pPr>
  </w:style>
  <w:style w:styleId="Style_76_ch" w:type="character">
    <w:name w:val="Основной текст с отступом 21"/>
    <w:basedOn w:val="Style_3_ch"/>
    <w:link w:val="Style_76"/>
  </w:style>
  <w:style w:styleId="Style_77" w:type="paragraph">
    <w:name w:val="Основной текст с отступом 31"/>
    <w:basedOn w:val="Style_3"/>
    <w:link w:val="Style_77_ch"/>
    <w:pPr>
      <w:spacing w:line="360" w:lineRule="auto"/>
      <w:ind w:firstLine="720" w:left="0"/>
      <w:jc w:val="both"/>
    </w:pPr>
  </w:style>
  <w:style w:styleId="Style_77_ch" w:type="character">
    <w:name w:val="Основной текст с отступом 31"/>
    <w:basedOn w:val="Style_3_ch"/>
    <w:link w:val="Style_77"/>
  </w:style>
  <w:style w:styleId="Style_78" w:type="paragraph">
    <w:name w:val="WW8Num5z6"/>
    <w:link w:val="Style_78_ch"/>
  </w:style>
  <w:style w:styleId="Style_78_ch" w:type="character">
    <w:name w:val="WW8Num5z6"/>
    <w:link w:val="Style_78"/>
  </w:style>
  <w:style w:styleId="Style_79" w:type="paragraph">
    <w:name w:val="WW8Num11z7"/>
    <w:link w:val="Style_79_ch"/>
  </w:style>
  <w:style w:styleId="Style_79_ch" w:type="character">
    <w:name w:val="WW8Num11z7"/>
    <w:link w:val="Style_79"/>
  </w:style>
  <w:style w:styleId="Style_80" w:type="paragraph">
    <w:name w:val="toc 8"/>
    <w:next w:val="Style_3"/>
    <w:link w:val="Style_80_ch"/>
    <w:uiPriority w:val="39"/>
    <w:pPr>
      <w:ind w:firstLine="0" w:left="1400"/>
    </w:pPr>
    <w:rPr>
      <w:rFonts w:ascii="XO Thames" w:hAnsi="XO Thames"/>
      <w:sz w:val="28"/>
    </w:rPr>
  </w:style>
  <w:style w:styleId="Style_80_ch" w:type="character">
    <w:name w:val="toc 8"/>
    <w:link w:val="Style_80"/>
    <w:rPr>
      <w:rFonts w:ascii="XO Thames" w:hAnsi="XO Thames"/>
      <w:sz w:val="28"/>
    </w:rPr>
  </w:style>
  <w:style w:styleId="Style_81" w:type="paragraph">
    <w:name w:val="WW8Num1z8"/>
    <w:link w:val="Style_81_ch"/>
  </w:style>
  <w:style w:styleId="Style_81_ch" w:type="character">
    <w:name w:val="WW8Num1z8"/>
    <w:link w:val="Style_81"/>
  </w:style>
  <w:style w:styleId="Style_82" w:type="paragraph">
    <w:name w:val="Содержимое врезки"/>
    <w:basedOn w:val="Style_3"/>
    <w:link w:val="Style_82_ch"/>
  </w:style>
  <w:style w:styleId="Style_82_ch" w:type="character">
    <w:name w:val="Содержимое врезки"/>
    <w:basedOn w:val="Style_3_ch"/>
    <w:link w:val="Style_82"/>
  </w:style>
  <w:style w:styleId="Style_83" w:type="paragraph">
    <w:name w:val="WW8Num8z4"/>
    <w:link w:val="Style_83_ch"/>
  </w:style>
  <w:style w:styleId="Style_83_ch" w:type="character">
    <w:name w:val="WW8Num8z4"/>
    <w:link w:val="Style_83"/>
  </w:style>
  <w:style w:styleId="Style_84" w:type="paragraph">
    <w:name w:val="WW8Num2z0"/>
    <w:link w:val="Style_84_ch"/>
  </w:style>
  <w:style w:styleId="Style_84_ch" w:type="character">
    <w:name w:val="WW8Num2z0"/>
    <w:link w:val="Style_84"/>
  </w:style>
  <w:style w:styleId="Style_85" w:type="paragraph">
    <w:name w:val="WW8Num6z3"/>
    <w:link w:val="Style_85_ch"/>
  </w:style>
  <w:style w:styleId="Style_85_ch" w:type="character">
    <w:name w:val="WW8Num6z3"/>
    <w:link w:val="Style_85"/>
  </w:style>
  <w:style w:styleId="Style_86" w:type="paragraph">
    <w:name w:val="WW8Num1z4"/>
    <w:link w:val="Style_86_ch"/>
  </w:style>
  <w:style w:styleId="Style_86_ch" w:type="character">
    <w:name w:val="WW8Num1z4"/>
    <w:link w:val="Style_86"/>
  </w:style>
  <w:style w:styleId="Style_87" w:type="paragraph">
    <w:name w:val="ConsPlusTitle"/>
    <w:link w:val="Style_87_ch"/>
    <w:rPr>
      <w:b w:val="1"/>
      <w:sz w:val="28"/>
    </w:rPr>
  </w:style>
  <w:style w:styleId="Style_87_ch" w:type="character">
    <w:name w:val="ConsPlusTitle"/>
    <w:link w:val="Style_87"/>
    <w:rPr>
      <w:b w:val="1"/>
      <w:sz w:val="28"/>
    </w:rPr>
  </w:style>
  <w:style w:styleId="Style_88" w:type="paragraph">
    <w:name w:val="WW8Num2z6"/>
    <w:link w:val="Style_88_ch"/>
  </w:style>
  <w:style w:styleId="Style_88_ch" w:type="character">
    <w:name w:val="WW8Num2z6"/>
    <w:link w:val="Style_88"/>
  </w:style>
  <w:style w:styleId="Style_89" w:type="paragraph">
    <w:name w:val="toc 5"/>
    <w:next w:val="Style_3"/>
    <w:link w:val="Style_89_ch"/>
    <w:uiPriority w:val="39"/>
    <w:pPr>
      <w:ind w:firstLine="0" w:left="800"/>
    </w:pPr>
    <w:rPr>
      <w:rFonts w:ascii="XO Thames" w:hAnsi="XO Thames"/>
      <w:sz w:val="28"/>
    </w:rPr>
  </w:style>
  <w:style w:styleId="Style_89_ch" w:type="character">
    <w:name w:val="toc 5"/>
    <w:link w:val="Style_89"/>
    <w:rPr>
      <w:rFonts w:ascii="XO Thames" w:hAnsi="XO Thames"/>
      <w:sz w:val="28"/>
    </w:rPr>
  </w:style>
  <w:style w:styleId="Style_90" w:type="paragraph">
    <w:name w:val="WW8Num1z2"/>
    <w:link w:val="Style_90_ch"/>
  </w:style>
  <w:style w:styleId="Style_90_ch" w:type="character">
    <w:name w:val="WW8Num1z2"/>
    <w:link w:val="Style_90"/>
  </w:style>
  <w:style w:styleId="Style_91" w:type="paragraph">
    <w:name w:val="WW8Num5z2"/>
    <w:link w:val="Style_91_ch"/>
  </w:style>
  <w:style w:styleId="Style_91_ch" w:type="character">
    <w:name w:val="WW8Num5z2"/>
    <w:link w:val="Style_91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92" w:type="paragraph">
    <w:name w:val="WW8Num8z2"/>
    <w:link w:val="Style_92_ch"/>
  </w:style>
  <w:style w:styleId="Style_92_ch" w:type="character">
    <w:name w:val="WW8Num8z2"/>
    <w:link w:val="Style_92"/>
  </w:style>
  <w:style w:styleId="Style_93" w:type="paragraph">
    <w:name w:val="Body Text Indent"/>
    <w:basedOn w:val="Style_3"/>
    <w:link w:val="Style_93_ch"/>
    <w:pPr>
      <w:ind w:firstLine="0" w:left="4248"/>
      <w:jc w:val="both"/>
    </w:pPr>
  </w:style>
  <w:style w:styleId="Style_93_ch" w:type="character">
    <w:name w:val="Body Text Indent"/>
    <w:basedOn w:val="Style_3_ch"/>
    <w:link w:val="Style_93"/>
  </w:style>
  <w:style w:styleId="Style_94" w:type="paragraph">
    <w:name w:val="WW8Num1z1"/>
    <w:link w:val="Style_94_ch"/>
  </w:style>
  <w:style w:styleId="Style_94_ch" w:type="character">
    <w:name w:val="WW8Num1z1"/>
    <w:link w:val="Style_94"/>
  </w:style>
  <w:style w:styleId="Style_95" w:type="paragraph">
    <w:name w:val="Subtitle"/>
    <w:next w:val="Style_3"/>
    <w:link w:val="Style_9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5_ch" w:type="character">
    <w:name w:val="Subtitle"/>
    <w:link w:val="Style_95"/>
    <w:rPr>
      <w:rFonts w:ascii="XO Thames" w:hAnsi="XO Thames"/>
      <w:i w:val="1"/>
      <w:sz w:val="24"/>
    </w:rPr>
  </w:style>
  <w:style w:styleId="Style_96" w:type="paragraph">
    <w:name w:val="List"/>
    <w:basedOn w:val="Style_10"/>
    <w:link w:val="Style_96_ch"/>
  </w:style>
  <w:style w:styleId="Style_96_ch" w:type="character">
    <w:name w:val="List"/>
    <w:basedOn w:val="Style_10_ch"/>
    <w:link w:val="Style_96"/>
  </w:style>
  <w:style w:styleId="Style_97" w:type="paragraph">
    <w:name w:val="WW8Num6z0"/>
    <w:link w:val="Style_97_ch"/>
  </w:style>
  <w:style w:styleId="Style_97_ch" w:type="character">
    <w:name w:val="WW8Num6z0"/>
    <w:link w:val="Style_97"/>
  </w:style>
  <w:style w:styleId="Style_98" w:type="paragraph">
    <w:name w:val="Title"/>
    <w:next w:val="Style_3"/>
    <w:link w:val="Style_9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8_ch" w:type="character">
    <w:name w:val="Title"/>
    <w:link w:val="Style_98"/>
    <w:rPr>
      <w:rFonts w:ascii="XO Thames" w:hAnsi="XO Thames"/>
      <w:b w:val="1"/>
      <w:caps w:val="1"/>
      <w:sz w:val="40"/>
    </w:rPr>
  </w:style>
  <w:style w:styleId="Style_99" w:type="paragraph">
    <w:name w:val="WW8Num5z7"/>
    <w:link w:val="Style_99_ch"/>
  </w:style>
  <w:style w:styleId="Style_99_ch" w:type="character">
    <w:name w:val="WW8Num5z7"/>
    <w:link w:val="Style_99"/>
  </w:style>
  <w:style w:styleId="Style_100" w:type="paragraph">
    <w:name w:val="heading 4"/>
    <w:next w:val="Style_3"/>
    <w:link w:val="Style_10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00_ch" w:type="character">
    <w:name w:val="heading 4"/>
    <w:link w:val="Style_100"/>
    <w:rPr>
      <w:rFonts w:ascii="XO Thames" w:hAnsi="XO Thames"/>
      <w:b w:val="1"/>
      <w:sz w:val="24"/>
    </w:rPr>
  </w:style>
  <w:style w:styleId="Style_101" w:type="paragraph">
    <w:name w:val="WW8Num2z1"/>
    <w:link w:val="Style_101_ch"/>
  </w:style>
  <w:style w:styleId="Style_101_ch" w:type="character">
    <w:name w:val="WW8Num2z1"/>
    <w:link w:val="Style_101"/>
  </w:style>
  <w:style w:styleId="Style_102" w:type="paragraph">
    <w:name w:val="WW8Num8z6"/>
    <w:link w:val="Style_102_ch"/>
  </w:style>
  <w:style w:styleId="Style_102_ch" w:type="character">
    <w:name w:val="WW8Num8z6"/>
    <w:link w:val="Style_102"/>
  </w:style>
  <w:style w:styleId="Style_103" w:type="paragraph">
    <w:name w:val="Номер страницы1"/>
    <w:basedOn w:val="Style_36"/>
    <w:link w:val="Style_103_ch"/>
  </w:style>
  <w:style w:styleId="Style_103_ch" w:type="character">
    <w:name w:val="Номер страницы1"/>
    <w:basedOn w:val="Style_36_ch"/>
    <w:link w:val="Style_103"/>
  </w:style>
  <w:style w:styleId="Style_104" w:type="paragraph">
    <w:name w:val="WW8Num11z1"/>
    <w:link w:val="Style_104_ch"/>
  </w:style>
  <w:style w:styleId="Style_104_ch" w:type="character">
    <w:name w:val="WW8Num11z1"/>
    <w:link w:val="Style_104"/>
  </w:style>
  <w:style w:styleId="Style_105" w:type="paragraph">
    <w:name w:val="heading 2"/>
    <w:basedOn w:val="Style_3"/>
    <w:next w:val="Style_3"/>
    <w:link w:val="Style_105_ch"/>
    <w:uiPriority w:val="9"/>
    <w:qFormat/>
    <w:pPr>
      <w:keepNext w:val="1"/>
      <w:numPr>
        <w:ilvl w:val="1"/>
        <w:numId w:val="11"/>
      </w:numPr>
      <w:spacing w:after="60" w:before="240"/>
      <w:ind/>
      <w:outlineLvl w:val="1"/>
    </w:pPr>
    <w:rPr>
      <w:rFonts w:ascii="Cambria" w:hAnsi="Cambria"/>
      <w:b w:val="1"/>
      <w:i w:val="1"/>
    </w:rPr>
  </w:style>
  <w:style w:styleId="Style_105_ch" w:type="character">
    <w:name w:val="heading 2"/>
    <w:basedOn w:val="Style_3_ch"/>
    <w:link w:val="Style_105"/>
    <w:rPr>
      <w:rFonts w:ascii="Cambria" w:hAnsi="Cambria"/>
      <w:b w:val="1"/>
      <w:i w:val="1"/>
    </w:rPr>
  </w:style>
  <w:style w:styleId="Style_106" w:type="paragraph">
    <w:name w:val="WW8Num5z5"/>
    <w:link w:val="Style_106_ch"/>
  </w:style>
  <w:style w:styleId="Style_106_ch" w:type="character">
    <w:name w:val="WW8Num5z5"/>
    <w:link w:val="Style_106"/>
  </w:style>
  <w:style w:styleId="Style_107" w:type="paragraph">
    <w:name w:val="WW8Num5z3"/>
    <w:link w:val="Style_107_ch"/>
  </w:style>
  <w:style w:styleId="Style_107_ch" w:type="character">
    <w:name w:val="WW8Num5z3"/>
    <w:link w:val="Style_107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2.jpeg" Type="http://schemas.openxmlformats.org/officeDocument/2006/relationships/imag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2023-07-28T08:25:12Z</dcterms:modified>
</cp:coreProperties>
</file>