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i w:val="1"/>
        </w:rPr>
      </w:pPr>
    </w:p>
    <w:p w14:paraId="02000000">
      <w:pPr>
        <w:ind/>
        <w:jc w:val="center"/>
        <w:rPr>
          <w:b w:val="1"/>
          <w:i w:val="1"/>
        </w:rPr>
      </w:pPr>
    </w:p>
    <w:p w14:paraId="03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  </w:t>
      </w: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   </w:t>
      </w:r>
    </w:p>
    <w:p w14:paraId="05000000">
      <w:pPr>
        <w:ind/>
        <w:jc w:val="center"/>
        <w:rPr>
          <w:b w:val="1"/>
          <w:i w:val="1"/>
        </w:rPr>
      </w:pPr>
    </w:p>
    <w:p w14:paraId="06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7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8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B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0C000000">
      <w:pPr>
        <w:ind/>
        <w:jc w:val="center"/>
        <w:rPr>
          <w:rFonts w:ascii="Arial" w:hAnsi="Arial"/>
          <w:b w:val="1"/>
        </w:rPr>
      </w:pPr>
    </w:p>
    <w:p w14:paraId="0D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0E000000">
      <w:pPr>
        <w:ind/>
        <w:jc w:val="center"/>
        <w:rPr>
          <w:sz w:val="24"/>
        </w:rPr>
      </w:pPr>
    </w:p>
    <w:p w14:paraId="0F000000">
      <w:pPr>
        <w:ind/>
        <w:jc w:val="center"/>
      </w:pPr>
      <w:r>
        <w:t xml:space="preserve">с. </w:t>
      </w:r>
      <w:r>
        <w:t>Натальевка</w:t>
      </w:r>
    </w:p>
    <w:p w14:paraId="10000000">
      <w:pPr>
        <w:ind w:firstLine="540" w:left="0"/>
        <w:jc w:val="both"/>
        <w:rPr>
          <w:b w:val="1"/>
          <w:sz w:val="28"/>
        </w:rPr>
      </w:pPr>
      <w:r>
        <w:t>«</w:t>
      </w:r>
      <w:r>
        <w:t>_</w:t>
      </w:r>
      <w:r>
        <w:t>20</w:t>
      </w:r>
      <w:r>
        <w:t>_»</w:t>
      </w:r>
      <w:r>
        <w:t xml:space="preserve"> июля</w:t>
      </w:r>
      <w:r>
        <w:t xml:space="preserve">  20</w:t>
      </w:r>
      <w:r>
        <w:t>2</w:t>
      </w:r>
      <w:r>
        <w:t>3</w:t>
      </w:r>
      <w:r>
        <w:t xml:space="preserve"> </w:t>
      </w:r>
      <w:r>
        <w:t xml:space="preserve">г.    </w:t>
      </w:r>
      <w:r>
        <w:tab/>
      </w:r>
      <w:r>
        <w:tab/>
      </w:r>
      <w:r>
        <w:t xml:space="preserve">               </w:t>
      </w:r>
      <w:r>
        <w:t xml:space="preserve">        </w:t>
      </w:r>
      <w:r>
        <w:t xml:space="preserve">               </w:t>
      </w:r>
      <w:r>
        <w:t xml:space="preserve">         </w:t>
      </w:r>
      <w:r>
        <w:t xml:space="preserve">     </w:t>
      </w:r>
      <w:r>
        <w:t xml:space="preserve"> №</w:t>
      </w:r>
      <w:r>
        <w:t>33</w:t>
      </w:r>
    </w:p>
    <w:p w14:paraId="11000000">
      <w:pPr>
        <w:ind w:firstLine="540" w:left="0"/>
        <w:jc w:val="both"/>
        <w:rPr>
          <w:b w:val="1"/>
          <w:sz w:val="28"/>
        </w:rPr>
      </w:pPr>
    </w:p>
    <w:p w14:paraId="12000000">
      <w:pPr>
        <w:ind w:firstLine="540" w:left="0"/>
        <w:jc w:val="both"/>
        <w:rPr>
          <w:b w:val="1"/>
          <w:sz w:val="28"/>
        </w:rPr>
      </w:pPr>
    </w:p>
    <w:tbl>
      <w:tblPr>
        <w:tblInd w:type="dxa" w:w="18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63"/>
      </w:tblGrid>
      <w:tr>
        <w:tc>
          <w:tcPr>
            <w:tcW w:type="dxa" w:w="66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</w:t>
            </w:r>
            <w:r>
              <w:rPr>
                <w:b w:val="1"/>
                <w:sz w:val="28"/>
              </w:rPr>
              <w:t xml:space="preserve">порядке </w:t>
            </w:r>
            <w:r>
              <w:rPr>
                <w:b w:val="1"/>
                <w:sz w:val="28"/>
              </w:rPr>
              <w:t xml:space="preserve">осуществления </w:t>
            </w:r>
            <w:r>
              <w:rPr>
                <w:b w:val="1"/>
                <w:sz w:val="28"/>
              </w:rPr>
              <w:t>Администрацией Натальевского сельского поселения  бюджетных полномочий главного администратора</w:t>
            </w:r>
          </w:p>
          <w:p w14:paraId="14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доходов   бюджета</w:t>
            </w:r>
          </w:p>
        </w:tc>
      </w:tr>
    </w:tbl>
    <w:p w14:paraId="15000000">
      <w:pPr>
        <w:ind w:firstLine="540" w:left="0"/>
        <w:jc w:val="both"/>
        <w:rPr>
          <w:b w:val="1"/>
          <w:sz w:val="28"/>
        </w:rPr>
      </w:pPr>
    </w:p>
    <w:p w14:paraId="16000000">
      <w:pPr>
        <w:ind w:firstLine="540" w:left="0"/>
        <w:jc w:val="both"/>
        <w:rPr>
          <w:b w:val="1"/>
          <w:sz w:val="28"/>
        </w:rPr>
      </w:pPr>
      <w:r>
        <w:rPr>
          <w:sz w:val="28"/>
        </w:rPr>
        <w:t>В целях реализации статьи 160.1 Бюджетного кодекса Российской Федерации и обеспечения поступления доходов в бюджет Натальевского сельского поселения</w:t>
      </w:r>
      <w:r>
        <w:rPr>
          <w:sz w:val="28"/>
        </w:rPr>
        <w:t>,</w:t>
      </w:r>
      <w:r>
        <w:rPr>
          <w:sz w:val="28"/>
        </w:rPr>
        <w:t xml:space="preserve"> Администрация Натальевского сельского поселения </w:t>
      </w:r>
      <w:r>
        <w:rPr>
          <w:b w:val="1"/>
          <w:sz w:val="28"/>
        </w:rPr>
        <w:t>постановляет:</w:t>
      </w:r>
    </w:p>
    <w:p w14:paraId="17000000">
      <w:pPr>
        <w:ind w:firstLine="540" w:left="0"/>
        <w:jc w:val="both"/>
        <w:rPr>
          <w:sz w:val="28"/>
        </w:rPr>
      </w:pPr>
    </w:p>
    <w:p w14:paraId="18000000">
      <w:pPr>
        <w:ind w:firstLine="540" w:left="0"/>
        <w:jc w:val="both"/>
        <w:rPr>
          <w:sz w:val="28"/>
        </w:rPr>
      </w:pPr>
      <w:r>
        <w:rPr>
          <w:sz w:val="28"/>
        </w:rPr>
        <w:t>1. Утвердить Порядок осуществления  Администрацией Натальевского сельского поселения</w:t>
      </w:r>
      <w:r>
        <w:rPr>
          <w:b w:val="1"/>
          <w:sz w:val="28"/>
        </w:rPr>
        <w:t xml:space="preserve"> </w:t>
      </w:r>
      <w:r>
        <w:rPr>
          <w:sz w:val="28"/>
        </w:rPr>
        <w:t>бюджетных полномочий главного администратора доходов бюджета согласно приложению</w:t>
      </w:r>
      <w:r>
        <w:rPr>
          <w:sz w:val="28"/>
        </w:rPr>
        <w:t>,</w:t>
      </w:r>
      <w:r>
        <w:rPr>
          <w:sz w:val="28"/>
        </w:rPr>
        <w:t xml:space="preserve"> к настоящему постановлению.</w:t>
      </w:r>
    </w:p>
    <w:p w14:paraId="19000000">
      <w:pPr>
        <w:ind w:firstLine="540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опубликования.</w:t>
      </w:r>
    </w:p>
    <w:p w14:paraId="1A000000">
      <w:pPr>
        <w:ind w:firstLine="54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Настоящее постановление подлежит размещению на официальном </w:t>
      </w:r>
      <w:r>
        <w:rPr>
          <w:sz w:val="28"/>
        </w:rPr>
        <w:t>сайте Администрации Натальевского сельского поселения</w:t>
      </w:r>
      <w:r>
        <w:rPr>
          <w:sz w:val="28"/>
        </w:rPr>
        <w:t xml:space="preserve"> в сети Интернет.</w:t>
      </w:r>
    </w:p>
    <w:p w14:paraId="1B000000">
      <w:pPr>
        <w:ind w:firstLine="540" w:left="0"/>
        <w:jc w:val="both"/>
        <w:rPr>
          <w:spacing w:val="-2"/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Контроль за исполнением данного постановления </w:t>
      </w:r>
      <w:r>
        <w:rPr>
          <w:spacing w:val="-2"/>
          <w:sz w:val="28"/>
        </w:rPr>
        <w:t xml:space="preserve"> оставляю за собой</w:t>
      </w:r>
    </w:p>
    <w:p w14:paraId="1C000000">
      <w:pPr>
        <w:ind w:firstLine="540" w:left="0"/>
        <w:jc w:val="both"/>
        <w:rPr>
          <w:spacing w:val="-2"/>
          <w:sz w:val="28"/>
        </w:rPr>
      </w:pPr>
    </w:p>
    <w:p w14:paraId="1D000000">
      <w:pPr>
        <w:ind w:firstLine="540" w:left="0"/>
        <w:jc w:val="both"/>
        <w:rPr>
          <w:spacing w:val="-2"/>
          <w:sz w:val="28"/>
        </w:rPr>
      </w:pPr>
    </w:p>
    <w:p w14:paraId="1E000000">
      <w:pPr>
        <w:ind w:firstLine="540" w:left="0"/>
        <w:jc w:val="both"/>
        <w:rPr>
          <w:spacing w:val="-2"/>
          <w:sz w:val="28"/>
        </w:rPr>
      </w:pPr>
    </w:p>
    <w:p w14:paraId="1F000000">
      <w:pPr>
        <w:ind w:firstLine="540" w:left="0"/>
        <w:jc w:val="both"/>
        <w:rPr>
          <w:spacing w:val="-2"/>
          <w:sz w:val="28"/>
        </w:rPr>
      </w:pPr>
    </w:p>
    <w:p w14:paraId="20000000">
      <w:pPr>
        <w:ind w:firstLine="540" w:left="0"/>
        <w:jc w:val="both"/>
        <w:rPr>
          <w:spacing w:val="-2"/>
          <w:sz w:val="28"/>
        </w:rPr>
      </w:pPr>
    </w:p>
    <w:p w14:paraId="21000000">
      <w:pPr>
        <w:ind/>
        <w:jc w:val="left"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22000000">
      <w:pPr>
        <w:ind/>
        <w:jc w:val="left"/>
        <w:rPr>
          <w:b w:val="1"/>
          <w:sz w:val="28"/>
        </w:rPr>
      </w:pPr>
      <w:r>
        <w:rPr>
          <w:b w:val="1"/>
          <w:sz w:val="28"/>
        </w:rPr>
        <w:t>Натальевского сельского поселения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                                      А.Г.Чернецкий</w:t>
      </w:r>
    </w:p>
    <w:p w14:paraId="23000000">
      <w:pPr>
        <w:ind/>
        <w:jc w:val="both"/>
        <w:rPr>
          <w:b w:val="1"/>
          <w:sz w:val="26"/>
        </w:rPr>
      </w:pPr>
    </w:p>
    <w:p w14:paraId="24000000">
      <w:pPr>
        <w:ind/>
        <w:jc w:val="both"/>
        <w:rPr>
          <w:sz w:val="24"/>
        </w:rPr>
      </w:pPr>
    </w:p>
    <w:p w14:paraId="25000000">
      <w:pPr>
        <w:pageBreakBefore w:val="1"/>
        <w:ind w:firstLine="0" w:left="6237"/>
        <w:jc w:val="right"/>
        <w:rPr>
          <w:sz w:val="26"/>
        </w:rPr>
      </w:pPr>
    </w:p>
    <w:p w14:paraId="26000000">
      <w:pPr>
        <w:pageBreakBefore w:val="1"/>
        <w:ind w:firstLine="0" w:left="6237"/>
        <w:jc w:val="right"/>
        <w:rPr>
          <w:sz w:val="26"/>
        </w:rPr>
      </w:pPr>
    </w:p>
    <w:p w14:paraId="27000000">
      <w:pPr>
        <w:pageBreakBefore w:val="1"/>
        <w:ind w:firstLine="0" w:left="6237"/>
        <w:jc w:val="right"/>
        <w:rPr>
          <w:sz w:val="26"/>
        </w:rPr>
      </w:pPr>
    </w:p>
    <w:p w14:paraId="28000000">
      <w:pPr>
        <w:pageBreakBefore w:val="1"/>
        <w:ind w:firstLine="0" w:left="6237"/>
        <w:jc w:val="right"/>
        <w:rPr>
          <w:sz w:val="26"/>
        </w:rPr>
      </w:pPr>
    </w:p>
    <w:p w14:paraId="29000000">
      <w:pPr>
        <w:pageBreakBefore w:val="1"/>
        <w:ind w:firstLine="0" w:left="6237"/>
        <w:jc w:val="right"/>
        <w:rPr>
          <w:sz w:val="26"/>
        </w:rPr>
      </w:pPr>
      <w:r>
        <w:rPr>
          <w:sz w:val="26"/>
        </w:rPr>
        <w:t>Приложение</w:t>
      </w:r>
    </w:p>
    <w:p w14:paraId="2A000000">
      <w:pPr>
        <w:ind w:firstLine="0" w:left="6237"/>
        <w:jc w:val="right"/>
        <w:rPr>
          <w:sz w:val="26"/>
        </w:rPr>
      </w:pPr>
      <w:r>
        <w:rPr>
          <w:sz w:val="26"/>
        </w:rPr>
        <w:t>к постановлению</w:t>
      </w:r>
    </w:p>
    <w:p w14:paraId="2B000000">
      <w:pPr>
        <w:ind w:firstLine="0" w:left="6237"/>
        <w:jc w:val="right"/>
        <w:rPr>
          <w:sz w:val="26"/>
        </w:rPr>
      </w:pPr>
      <w:r>
        <w:rPr>
          <w:sz w:val="26"/>
        </w:rPr>
        <w:t>Администрации</w:t>
      </w:r>
    </w:p>
    <w:p w14:paraId="2C000000">
      <w:pPr>
        <w:ind w:firstLine="0" w:left="6237"/>
        <w:jc w:val="right"/>
        <w:rPr>
          <w:sz w:val="26"/>
        </w:rPr>
      </w:pPr>
      <w:r>
        <w:rPr>
          <w:sz w:val="26"/>
        </w:rPr>
        <w:t>Натальевского сельского поселения</w:t>
      </w:r>
    </w:p>
    <w:p w14:paraId="2D000000">
      <w:pPr>
        <w:ind w:firstLine="0" w:left="6237"/>
        <w:jc w:val="right"/>
        <w:rPr>
          <w:sz w:val="26"/>
        </w:rPr>
      </w:pPr>
      <w:r>
        <w:rPr>
          <w:sz w:val="26"/>
        </w:rPr>
        <w:t xml:space="preserve">от 20.07. 2023 </w:t>
      </w:r>
      <w:r>
        <w:rPr>
          <w:sz w:val="26"/>
        </w:rPr>
        <w:t>№ 33</w:t>
      </w:r>
    </w:p>
    <w:p w14:paraId="2E000000">
      <w:pPr>
        <w:ind/>
        <w:jc w:val="right"/>
        <w:rPr>
          <w:sz w:val="26"/>
        </w:rPr>
      </w:pPr>
    </w:p>
    <w:p w14:paraId="2F000000">
      <w:pPr>
        <w:rPr>
          <w:sz w:val="26"/>
        </w:rPr>
      </w:pPr>
    </w:p>
    <w:p w14:paraId="30000000">
      <w:pPr>
        <w:ind/>
        <w:jc w:val="center"/>
        <w:rPr>
          <w:sz w:val="26"/>
        </w:rPr>
      </w:pPr>
      <w:r>
        <w:rPr>
          <w:sz w:val="26"/>
        </w:rPr>
        <w:t>ПОРЯДОК</w:t>
      </w:r>
    </w:p>
    <w:p w14:paraId="31000000">
      <w:pPr>
        <w:widowControl w:val="0"/>
        <w:ind/>
        <w:jc w:val="center"/>
        <w:rPr>
          <w:sz w:val="26"/>
        </w:rPr>
      </w:pPr>
      <w:r>
        <w:rPr>
          <w:sz w:val="26"/>
        </w:rPr>
        <w:t xml:space="preserve">осуществления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>Администрацией Натальевского сельского поселения</w:t>
      </w:r>
    </w:p>
    <w:p w14:paraId="32000000">
      <w:pPr>
        <w:widowControl w:val="0"/>
        <w:ind/>
        <w:jc w:val="center"/>
        <w:rPr>
          <w:sz w:val="26"/>
        </w:rPr>
      </w:pPr>
      <w:r>
        <w:rPr>
          <w:sz w:val="26"/>
        </w:rPr>
        <w:t xml:space="preserve">бюджетных полномочий главного администратора </w:t>
      </w:r>
    </w:p>
    <w:p w14:paraId="33000000">
      <w:pPr>
        <w:widowControl w:val="0"/>
        <w:ind/>
        <w:jc w:val="center"/>
        <w:rPr>
          <w:sz w:val="26"/>
        </w:rPr>
      </w:pPr>
      <w:r>
        <w:rPr>
          <w:sz w:val="26"/>
        </w:rPr>
        <w:t>доходов   бюджета</w:t>
      </w:r>
    </w:p>
    <w:p w14:paraId="34000000">
      <w:pPr>
        <w:widowControl w:val="0"/>
        <w:ind/>
        <w:jc w:val="center"/>
        <w:rPr>
          <w:sz w:val="26"/>
        </w:rPr>
      </w:pPr>
    </w:p>
    <w:p w14:paraId="35000000">
      <w:pPr>
        <w:rPr>
          <w:sz w:val="26"/>
        </w:rPr>
      </w:pPr>
    </w:p>
    <w:p w14:paraId="36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1. </w:t>
      </w:r>
      <w:r>
        <w:rPr>
          <w:sz w:val="26"/>
        </w:rPr>
        <w:t xml:space="preserve">Администрация Натальевского сельского поселения </w:t>
      </w:r>
      <w:r>
        <w:rPr>
          <w:sz w:val="26"/>
        </w:rPr>
        <w:t>(далее –</w:t>
      </w:r>
      <w:r>
        <w:rPr>
          <w:sz w:val="26"/>
        </w:rPr>
        <w:t xml:space="preserve"> главный администратор доходов</w:t>
      </w:r>
      <w:r>
        <w:rPr>
          <w:sz w:val="26"/>
        </w:rPr>
        <w:t xml:space="preserve"> бюджета</w:t>
      </w:r>
      <w:r>
        <w:rPr>
          <w:sz w:val="26"/>
        </w:rPr>
        <w:t>) в качестве главного админис</w:t>
      </w:r>
      <w:r>
        <w:rPr>
          <w:sz w:val="26"/>
        </w:rPr>
        <w:t>тратора доходов  бюджета</w:t>
      </w:r>
      <w:r>
        <w:rPr>
          <w:sz w:val="26"/>
        </w:rPr>
        <w:t>:</w:t>
      </w:r>
    </w:p>
    <w:p w14:paraId="37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 xml:space="preserve">1.1. Формируют и утверждают перечень администраторов доходов </w:t>
      </w:r>
      <w:r>
        <w:rPr>
          <w:sz w:val="26"/>
        </w:rPr>
        <w:t xml:space="preserve"> бюджета</w:t>
      </w:r>
      <w:r>
        <w:rPr>
          <w:sz w:val="26"/>
        </w:rPr>
        <w:t xml:space="preserve">, подведомственных главному администратору доходов </w:t>
      </w:r>
      <w:r>
        <w:rPr>
          <w:sz w:val="26"/>
        </w:rPr>
        <w:t xml:space="preserve"> бюджета</w:t>
      </w:r>
      <w:r>
        <w:rPr>
          <w:sz w:val="26"/>
        </w:rPr>
        <w:t>.</w:t>
      </w:r>
    </w:p>
    <w:p w14:paraId="38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1.2. Формиру</w:t>
      </w:r>
      <w:r>
        <w:rPr>
          <w:sz w:val="26"/>
        </w:rPr>
        <w:t>ют и представляют в Администрацию Натальевского сельского поселения</w:t>
      </w:r>
      <w:r>
        <w:rPr>
          <w:sz w:val="26"/>
        </w:rPr>
        <w:t xml:space="preserve"> </w:t>
      </w:r>
      <w:r>
        <w:rPr>
          <w:sz w:val="26"/>
        </w:rPr>
        <w:t>следующие документы:</w:t>
      </w:r>
    </w:p>
    <w:p w14:paraId="39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прогноз поступления доходов в сроки, установленные нормативн</w:t>
      </w:r>
      <w:r>
        <w:rPr>
          <w:sz w:val="26"/>
        </w:rPr>
        <w:t>ыми правовыми актами, по форме, утвержденной сектором экономики и финансов Администрации Натальевского сельского поселения</w:t>
      </w:r>
      <w:r>
        <w:rPr>
          <w:sz w:val="26"/>
        </w:rPr>
        <w:t>;</w:t>
      </w:r>
    </w:p>
    <w:p w14:paraId="3A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 xml:space="preserve">аналитические материалы по исполнению бюджета </w:t>
      </w:r>
      <w:r>
        <w:rPr>
          <w:sz w:val="26"/>
        </w:rPr>
        <w:t>в части доходов местного</w:t>
      </w:r>
      <w:r>
        <w:rPr>
          <w:sz w:val="26"/>
        </w:rPr>
        <w:t xml:space="preserve"> бюджета;</w:t>
      </w:r>
    </w:p>
    <w:p w14:paraId="3B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сведения, необходимые для сост</w:t>
      </w:r>
      <w:r>
        <w:rPr>
          <w:sz w:val="26"/>
        </w:rPr>
        <w:t>авления проекта местного</w:t>
      </w:r>
      <w:r>
        <w:rPr>
          <w:sz w:val="26"/>
        </w:rPr>
        <w:t xml:space="preserve"> бюджета;</w:t>
      </w:r>
    </w:p>
    <w:p w14:paraId="3C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сведения, необходимые для составления и ведения кассового плана;</w:t>
      </w:r>
    </w:p>
    <w:p w14:paraId="3D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 xml:space="preserve">сведения о закрепленных за ним источниках доходов для включения в перечень </w:t>
      </w:r>
      <w:r>
        <w:rPr>
          <w:sz w:val="26"/>
        </w:rPr>
        <w:t>главных администраторов</w:t>
      </w:r>
      <w:r>
        <w:rPr>
          <w:sz w:val="26"/>
        </w:rPr>
        <w:t xml:space="preserve"> доходов </w:t>
      </w:r>
      <w:r>
        <w:rPr>
          <w:sz w:val="26"/>
        </w:rPr>
        <w:t>и реестр источников доходов  местного бюджета</w:t>
      </w:r>
      <w:r>
        <w:rPr>
          <w:sz w:val="26"/>
        </w:rPr>
        <w:t>.</w:t>
      </w:r>
    </w:p>
    <w:p w14:paraId="3E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 xml:space="preserve">1.3. Формируют и представляют бюджетную отчетность главного администратора доходов </w:t>
      </w:r>
      <w:r>
        <w:rPr>
          <w:sz w:val="26"/>
        </w:rPr>
        <w:t xml:space="preserve"> бюджета</w:t>
      </w:r>
      <w:r>
        <w:rPr>
          <w:sz w:val="26"/>
        </w:rPr>
        <w:t xml:space="preserve"> по формам и в сроки, которые установлены законода</w:t>
      </w:r>
      <w:r>
        <w:rPr>
          <w:sz w:val="26"/>
        </w:rPr>
        <w:t>тельством Российской Федерации,</w:t>
      </w:r>
      <w:r>
        <w:rPr>
          <w:sz w:val="26"/>
        </w:rPr>
        <w:t xml:space="preserve"> Ростовской области</w:t>
      </w:r>
      <w:r>
        <w:rPr>
          <w:sz w:val="26"/>
        </w:rPr>
        <w:t xml:space="preserve"> и муниципальными нормативными актами</w:t>
      </w:r>
      <w:r>
        <w:rPr>
          <w:sz w:val="26"/>
        </w:rPr>
        <w:t>.</w:t>
      </w:r>
    </w:p>
    <w:p w14:paraId="3F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1.4. Исполняют</w:t>
      </w:r>
      <w:r>
        <w:rPr>
          <w:sz w:val="26"/>
        </w:rPr>
        <w:t>, в случае необходимости</w:t>
      </w:r>
      <w:r>
        <w:rPr>
          <w:sz w:val="26"/>
        </w:rPr>
        <w:t>, по</w:t>
      </w:r>
      <w:r>
        <w:rPr>
          <w:sz w:val="26"/>
        </w:rPr>
        <w:t>лномочия администратора доходов</w:t>
      </w:r>
      <w:r>
        <w:rPr>
          <w:sz w:val="26"/>
        </w:rPr>
        <w:t xml:space="preserve"> бюджета в соответствии с принятым правовым актом</w:t>
      </w:r>
      <w:r>
        <w:rPr>
          <w:sz w:val="26"/>
        </w:rPr>
        <w:t xml:space="preserve"> об осуществлении полномочий администратора доходов</w:t>
      </w:r>
      <w:r>
        <w:rPr>
          <w:sz w:val="26"/>
        </w:rPr>
        <w:t xml:space="preserve"> </w:t>
      </w:r>
      <w:r>
        <w:rPr>
          <w:sz w:val="26"/>
        </w:rPr>
        <w:t xml:space="preserve"> бюджета</w:t>
      </w:r>
      <w:r>
        <w:rPr>
          <w:sz w:val="26"/>
        </w:rPr>
        <w:t>.</w:t>
      </w:r>
    </w:p>
    <w:p w14:paraId="40000000">
      <w:pPr>
        <w:ind w:firstLine="709" w:left="0"/>
        <w:jc w:val="both"/>
        <w:rPr>
          <w:sz w:val="26"/>
        </w:rPr>
      </w:pPr>
      <w:r>
        <w:rPr>
          <w:sz w:val="26"/>
        </w:rPr>
        <w:t>1.5. Утверждают методику прогно</w:t>
      </w:r>
      <w:r>
        <w:rPr>
          <w:sz w:val="26"/>
        </w:rPr>
        <w:t>зирования поступлений доходов в местный бюджет</w:t>
      </w:r>
      <w:r>
        <w:rPr>
          <w:sz w:val="26"/>
        </w:rPr>
        <w:t>, включающую все 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14:paraId="41000000">
      <w:pPr>
        <w:ind w:firstLine="709" w:left="0"/>
        <w:jc w:val="both"/>
        <w:rPr>
          <w:sz w:val="26"/>
        </w:rPr>
      </w:pPr>
      <w:r>
        <w:rPr>
          <w:sz w:val="26"/>
        </w:rPr>
        <w:t>1.6. Определяют порядок принятия решений о признании безнадежной к 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14:paraId="42000000">
      <w:pPr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1.7</w:t>
      </w:r>
      <w:r>
        <w:rPr>
          <w:sz w:val="26"/>
        </w:rPr>
        <w:t>. Организуют осуществление контроля за исполнением подведомственными им а</w:t>
      </w:r>
      <w:r>
        <w:rPr>
          <w:sz w:val="26"/>
        </w:rPr>
        <w:t>дминистраторами доходов бюджета</w:t>
      </w:r>
      <w:r>
        <w:rPr>
          <w:sz w:val="26"/>
        </w:rPr>
        <w:t xml:space="preserve"> их бюджетных полномочий.</w:t>
      </w:r>
    </w:p>
    <w:p w14:paraId="43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2. Главный</w:t>
      </w:r>
      <w:r>
        <w:rPr>
          <w:sz w:val="26"/>
        </w:rPr>
        <w:t xml:space="preserve"> администратор доходов</w:t>
      </w:r>
      <w:r>
        <w:rPr>
          <w:sz w:val="26"/>
        </w:rPr>
        <w:t xml:space="preserve"> </w:t>
      </w:r>
      <w:r>
        <w:rPr>
          <w:sz w:val="26"/>
        </w:rPr>
        <w:t>до начала финансового года</w:t>
      </w:r>
      <w:r>
        <w:rPr>
          <w:sz w:val="26"/>
        </w:rPr>
        <w:t xml:space="preserve"> доводит до </w:t>
      </w:r>
      <w:r>
        <w:rPr>
          <w:sz w:val="26"/>
        </w:rPr>
        <w:t xml:space="preserve">подведомственных учреждений </w:t>
      </w:r>
      <w:r>
        <w:rPr>
          <w:sz w:val="26"/>
        </w:rPr>
        <w:t>поря</w:t>
      </w:r>
      <w:r>
        <w:rPr>
          <w:sz w:val="26"/>
        </w:rPr>
        <w:t>док осуществления и наделения ими полномочий</w:t>
      </w:r>
      <w:r>
        <w:rPr>
          <w:sz w:val="26"/>
        </w:rPr>
        <w:t xml:space="preserve"> администратора доходов </w:t>
      </w:r>
      <w:r>
        <w:rPr>
          <w:sz w:val="26"/>
        </w:rPr>
        <w:t xml:space="preserve"> бюджета, который должен сод</w:t>
      </w:r>
      <w:r>
        <w:rPr>
          <w:sz w:val="26"/>
        </w:rPr>
        <w:t>ержать следующие положения:</w:t>
      </w:r>
    </w:p>
    <w:p w14:paraId="44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 xml:space="preserve">2.1. Закрепление за подведомственным администратором доходов  источников доходов </w:t>
      </w:r>
      <w:r>
        <w:rPr>
          <w:sz w:val="26"/>
        </w:rPr>
        <w:t xml:space="preserve"> бюджета</w:t>
      </w:r>
      <w:r>
        <w:rPr>
          <w:sz w:val="26"/>
        </w:rPr>
        <w:t>, полномочия по администрир</w:t>
      </w:r>
      <w:r>
        <w:rPr>
          <w:sz w:val="26"/>
        </w:rPr>
        <w:t>ованию которых они осуществляют.</w:t>
      </w:r>
      <w:r>
        <w:rPr>
          <w:sz w:val="26"/>
        </w:rPr>
        <w:t xml:space="preserve"> </w:t>
      </w:r>
    </w:p>
    <w:p w14:paraId="45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2.2. На</w:t>
      </w:r>
      <w:r>
        <w:rPr>
          <w:sz w:val="26"/>
        </w:rPr>
        <w:t>деление администратора доходов</w:t>
      </w:r>
      <w:r>
        <w:rPr>
          <w:sz w:val="26"/>
        </w:rPr>
        <w:t xml:space="preserve"> в отношении закрепленных за ним источников доходов </w:t>
      </w:r>
      <w:r>
        <w:rPr>
          <w:sz w:val="26"/>
        </w:rPr>
        <w:t>бюджета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>следующими бюджетными полномочиями:</w:t>
      </w:r>
    </w:p>
    <w:p w14:paraId="46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начисление, учет и контроль за правильностью исчисления, полнотой и своевременностью осуществления платежей в бюджет, пеней и штрафов по ним;</w:t>
      </w:r>
    </w:p>
    <w:p w14:paraId="47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взыскание задолженности по платежам в бюджет, пеней и штрафов;</w:t>
      </w:r>
    </w:p>
    <w:p w14:paraId="48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</w:t>
      </w:r>
      <w:r>
        <w:rPr>
          <w:sz w:val="26"/>
        </w:rPr>
        <w:t>Управление Федерального казначейства по Ростовской области (далее – Управление Федерального казначейства) заявок на возврат в порядке</w:t>
      </w:r>
      <w:r>
        <w:rPr>
          <w:sz w:val="26"/>
        </w:rPr>
        <w:t>, установленном Министерством финансов Российской Федерации;</w:t>
      </w:r>
    </w:p>
    <w:p w14:paraId="49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принятие решения о зачет</w:t>
      </w:r>
      <w:r>
        <w:rPr>
          <w:sz w:val="26"/>
        </w:rPr>
        <w:t>е (уточнении) платежей в бюджет</w:t>
      </w:r>
      <w:r>
        <w:rPr>
          <w:sz w:val="26"/>
        </w:rPr>
        <w:t xml:space="preserve"> и представление</w:t>
      </w:r>
      <w:r>
        <w:rPr>
          <w:sz w:val="26"/>
        </w:rPr>
        <w:t xml:space="preserve"> соответствующих уведомлений в Управление</w:t>
      </w:r>
      <w:r>
        <w:rPr>
          <w:sz w:val="26"/>
        </w:rPr>
        <w:t xml:space="preserve"> Федерального казначейства.</w:t>
      </w:r>
    </w:p>
    <w:p w14:paraId="4A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 xml:space="preserve">2.3. Определение порядка заполнения (составления) и отражения в бюджетном учете первичных документов по администрируемым доходам </w:t>
      </w:r>
      <w:r>
        <w:rPr>
          <w:sz w:val="26"/>
        </w:rPr>
        <w:t xml:space="preserve"> </w:t>
      </w:r>
      <w:r>
        <w:rPr>
          <w:sz w:val="26"/>
        </w:rPr>
        <w:t>бюджет</w:t>
      </w:r>
      <w:r>
        <w:rPr>
          <w:sz w:val="26"/>
        </w:rPr>
        <w:t>а</w:t>
      </w:r>
      <w:r>
        <w:rPr>
          <w:sz w:val="26"/>
        </w:rPr>
        <w:t xml:space="preserve"> или указание нормативных правовых актов Российской Федерации, регулирующих данные вопросы.</w:t>
      </w:r>
    </w:p>
    <w:p w14:paraId="4B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 xml:space="preserve">2.4. Определение порядка и сроков сверки данных бюджетного учета администрируемых доходов </w:t>
      </w:r>
      <w:r>
        <w:rPr>
          <w:sz w:val="26"/>
        </w:rPr>
        <w:t xml:space="preserve"> бюджет</w:t>
      </w:r>
      <w:r>
        <w:rPr>
          <w:sz w:val="26"/>
        </w:rPr>
        <w:t>а</w:t>
      </w:r>
      <w:r>
        <w:rPr>
          <w:sz w:val="26"/>
        </w:rPr>
        <w:t xml:space="preserve"> в соответствии с нормативными правовыми актами Российской Федерации.</w:t>
      </w:r>
    </w:p>
    <w:p w14:paraId="4C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2.5. Определение порядка д</w:t>
      </w:r>
      <w:r>
        <w:rPr>
          <w:sz w:val="26"/>
        </w:rPr>
        <w:t>ействий администратора доходов</w:t>
      </w:r>
      <w:r>
        <w:rPr>
          <w:sz w:val="26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14:paraId="4D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2.6. Определение порядка д</w:t>
      </w:r>
      <w:r>
        <w:rPr>
          <w:sz w:val="26"/>
        </w:rPr>
        <w:t>ействий администраторов доходов</w:t>
      </w:r>
      <w:r>
        <w:rPr>
          <w:sz w:val="26"/>
        </w:rPr>
        <w:t xml:space="preserve"> </w:t>
      </w:r>
      <w:r>
        <w:rPr>
          <w:sz w:val="26"/>
        </w:rPr>
        <w:t>бюджет</w:t>
      </w:r>
      <w:r>
        <w:rPr>
          <w:sz w:val="26"/>
        </w:rPr>
        <w:t>а</w:t>
      </w:r>
      <w:r>
        <w:rPr>
          <w:sz w:val="26"/>
        </w:rPr>
        <w:t xml:space="preserve"> при принудительном взы</w:t>
      </w:r>
      <w:r>
        <w:rPr>
          <w:sz w:val="26"/>
        </w:rPr>
        <w:t>скании администраторами доходов бюджет</w:t>
      </w:r>
      <w:r>
        <w:rPr>
          <w:sz w:val="26"/>
        </w:rPr>
        <w:t>а</w:t>
      </w:r>
      <w:r>
        <w:rPr>
          <w:sz w:val="26"/>
        </w:rPr>
        <w:t xml:space="preserve"> с 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 (или) судебного пристава - 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</w:p>
    <w:p w14:paraId="4E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2.7. Определение порядка, форм и сроков предст</w:t>
      </w:r>
      <w:r>
        <w:rPr>
          <w:sz w:val="26"/>
        </w:rPr>
        <w:t>авления администратором доходов бюджет</w:t>
      </w:r>
      <w:r>
        <w:rPr>
          <w:sz w:val="26"/>
        </w:rPr>
        <w:t>а</w:t>
      </w:r>
      <w:r>
        <w:rPr>
          <w:sz w:val="26"/>
        </w:rPr>
        <w:t xml:space="preserve"> главному администратору доходов </w:t>
      </w:r>
      <w:r>
        <w:rPr>
          <w:sz w:val="26"/>
        </w:rPr>
        <w:t xml:space="preserve"> </w:t>
      </w:r>
      <w:r>
        <w:rPr>
          <w:sz w:val="26"/>
        </w:rPr>
        <w:t xml:space="preserve"> сведений и бюджетной отчетности, необходимых для осуществления полномочий главного администратора доходов </w:t>
      </w:r>
      <w:r>
        <w:rPr>
          <w:sz w:val="26"/>
        </w:rPr>
        <w:t xml:space="preserve"> бюджет</w:t>
      </w:r>
      <w:r>
        <w:rPr>
          <w:sz w:val="26"/>
        </w:rPr>
        <w:t>а</w:t>
      </w:r>
      <w:r>
        <w:rPr>
          <w:sz w:val="26"/>
        </w:rPr>
        <w:t>.</w:t>
      </w:r>
    </w:p>
    <w:p w14:paraId="4F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2.8</w:t>
      </w:r>
      <w:r>
        <w:rPr>
          <w:sz w:val="26"/>
        </w:rPr>
        <w:t xml:space="preserve">. Предоставление информации, необходимой для уплаты денежных средств физическими и юридическими лицами за государственные и 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 муниципальных платежах в соответствии с порядком, установленным Федеральном </w:t>
      </w:r>
      <w:r>
        <w:rPr>
          <w:sz w:val="26"/>
        </w:rPr>
        <w:fldChar w:fldCharType="begin"/>
      </w:r>
      <w:r>
        <w:rPr>
          <w:sz w:val="26"/>
        </w:rPr>
        <w:instrText>HYPERLINK "consultantplus://offline/ref=84A11045835AABFB12D45FC17B46C1917E04A812E0990DBD80CB3093989A6D83C8C9EDCC2D2748546B61EB561FWBl5I"</w:instrText>
      </w:r>
      <w:r>
        <w:rPr>
          <w:sz w:val="26"/>
        </w:rPr>
        <w:fldChar w:fldCharType="separate"/>
      </w:r>
      <w:r>
        <w:rPr>
          <w:sz w:val="26"/>
        </w:rPr>
        <w:t>законом</w:t>
      </w:r>
      <w:r>
        <w:rPr>
          <w:sz w:val="26"/>
        </w:rPr>
        <w:fldChar w:fldCharType="end"/>
      </w:r>
      <w:r>
        <w:rPr>
          <w:sz w:val="26"/>
        </w:rPr>
        <w:t xml:space="preserve"> от 27.07.2010 № 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</w:t>
      </w:r>
    </w:p>
    <w:p w14:paraId="50000000">
      <w:pPr>
        <w:ind w:firstLine="709" w:left="0"/>
        <w:jc w:val="both"/>
        <w:rPr>
          <w:sz w:val="26"/>
        </w:rPr>
      </w:pPr>
      <w:r>
        <w:rPr>
          <w:sz w:val="26"/>
        </w:rPr>
        <w:t>2.9</w:t>
      </w:r>
      <w:r>
        <w:rPr>
          <w:sz w:val="26"/>
        </w:rPr>
        <w:t xml:space="preserve">. Определение </w:t>
      </w:r>
      <w:r>
        <w:rPr>
          <w:sz w:val="26"/>
        </w:rPr>
        <w:t xml:space="preserve">порядка </w:t>
      </w:r>
      <w:r>
        <w:rPr>
          <w:sz w:val="26"/>
        </w:rPr>
        <w:t xml:space="preserve"> </w:t>
      </w:r>
      <w:r>
        <w:rPr>
          <w:sz w:val="26"/>
        </w:rPr>
        <w:t xml:space="preserve">       </w:t>
      </w:r>
      <w:r>
        <w:rPr>
          <w:sz w:val="26"/>
        </w:rPr>
        <w:t>действий администратора доходов</w:t>
      </w:r>
      <w:r>
        <w:rPr>
          <w:sz w:val="26"/>
        </w:rPr>
        <w:t xml:space="preserve">   бюджет</w:t>
      </w:r>
      <w:r>
        <w:rPr>
          <w:sz w:val="26"/>
        </w:rPr>
        <w:t>а</w:t>
      </w:r>
      <w:r>
        <w:rPr>
          <w:sz w:val="26"/>
        </w:rPr>
        <w:t xml:space="preserve"> по взысканию дебиторс</w:t>
      </w:r>
      <w:r>
        <w:rPr>
          <w:sz w:val="26"/>
        </w:rPr>
        <w:t>кой задолженности по платежам в</w:t>
      </w:r>
      <w:r>
        <w:rPr>
          <w:sz w:val="26"/>
        </w:rPr>
        <w:t xml:space="preserve"> </w:t>
      </w:r>
      <w:r>
        <w:rPr>
          <w:sz w:val="26"/>
        </w:rPr>
        <w:t>бюджет, пеням и штрафам по ним в досудебном порядке (с момента истечения срока уп</w:t>
      </w:r>
      <w:r>
        <w:rPr>
          <w:sz w:val="26"/>
        </w:rPr>
        <w:t>латы соответствующего платежа в</w:t>
      </w:r>
      <w:r>
        <w:rPr>
          <w:sz w:val="26"/>
        </w:rPr>
        <w:t xml:space="preserve"> </w:t>
      </w:r>
      <w:r>
        <w:rPr>
          <w:sz w:val="26"/>
        </w:rPr>
        <w:t>бюджет (пеней, штрафов) до начала работы по их принудительному взысканию).</w:t>
      </w:r>
    </w:p>
    <w:p w14:paraId="51000000">
      <w:pPr>
        <w:ind w:firstLine="709" w:left="0"/>
        <w:jc w:val="both"/>
        <w:rPr>
          <w:sz w:val="26"/>
        </w:rPr>
      </w:pPr>
      <w:r>
        <w:rPr>
          <w:sz w:val="26"/>
        </w:rPr>
        <w:t>2.10</w:t>
      </w:r>
      <w:r>
        <w:rPr>
          <w:sz w:val="26"/>
        </w:rPr>
        <w:t xml:space="preserve">. Требование об установлении администратором доходов </w:t>
      </w:r>
      <w:r>
        <w:rPr>
          <w:sz w:val="26"/>
        </w:rPr>
        <w:t xml:space="preserve"> бюджета</w:t>
      </w:r>
      <w:r>
        <w:rPr>
          <w:sz w:val="26"/>
        </w:rPr>
        <w:t xml:space="preserve"> регламента реализации полномочий по взысканию дебиторской задолже</w:t>
      </w:r>
      <w:r>
        <w:rPr>
          <w:sz w:val="26"/>
        </w:rPr>
        <w:t>нности по платежам в</w:t>
      </w:r>
      <w:r>
        <w:rPr>
          <w:sz w:val="26"/>
        </w:rPr>
        <w:t xml:space="preserve"> </w:t>
      </w:r>
      <w:r>
        <w:rPr>
          <w:sz w:val="26"/>
        </w:rPr>
        <w:t xml:space="preserve">бюджет, пеням и штрафам по ним, разработанного в соответствии с общими </w:t>
      </w:r>
      <w:r>
        <w:rPr>
          <w:sz w:val="26"/>
        </w:rPr>
        <w:fldChar w:fldCharType="begin"/>
      </w:r>
      <w:r>
        <w:rPr>
          <w:sz w:val="26"/>
        </w:rPr>
        <w:instrText>HYPERLINK "consultantplus://offline/ref=E254E5010743496FCDF586F84481D19B80640A1BCB65E1FE2FB8BDE1196C67A4A9916141DB122FF5BEFF8F6939D6CBA3E60DE280B883AD4Cg5p2I"</w:instrText>
      </w:r>
      <w:r>
        <w:rPr>
          <w:sz w:val="26"/>
        </w:rPr>
        <w:fldChar w:fldCharType="separate"/>
      </w:r>
      <w:r>
        <w:rPr>
          <w:sz w:val="26"/>
        </w:rPr>
        <w:t>требованиями</w:t>
      </w:r>
      <w:r>
        <w:rPr>
          <w:sz w:val="26"/>
        </w:rPr>
        <w:fldChar w:fldCharType="end"/>
      </w:r>
      <w:r>
        <w:rPr>
          <w:sz w:val="26"/>
        </w:rPr>
        <w:t>, установленными Министерством финансов Российской Федерации.</w:t>
      </w:r>
    </w:p>
    <w:p w14:paraId="52000000">
      <w:pPr>
        <w:widowControl w:val="0"/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2.1</w:t>
      </w:r>
      <w:r>
        <w:rPr>
          <w:sz w:val="26"/>
        </w:rPr>
        <w:t>1</w:t>
      </w:r>
      <w:r>
        <w:rPr>
          <w:sz w:val="26"/>
        </w:rPr>
        <w:t xml:space="preserve">. Иные положения, необходимые для реализации полномочий администратора доходов </w:t>
      </w:r>
      <w:r>
        <w:rPr>
          <w:sz w:val="26"/>
        </w:rPr>
        <w:t xml:space="preserve"> бюджета</w:t>
      </w:r>
      <w:r>
        <w:rPr>
          <w:sz w:val="26"/>
        </w:rPr>
        <w:t>.</w:t>
      </w:r>
    </w:p>
    <w:p w14:paraId="53000000">
      <w:pPr>
        <w:widowControl w:val="0"/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3. Главный админист</w:t>
      </w:r>
      <w:r>
        <w:rPr>
          <w:sz w:val="26"/>
        </w:rPr>
        <w:t>ратор (администратор) доходов</w:t>
      </w:r>
      <w:r>
        <w:rPr>
          <w:sz w:val="26"/>
        </w:rPr>
        <w:t xml:space="preserve"> бюджета</w:t>
      </w:r>
      <w:r>
        <w:rPr>
          <w:sz w:val="26"/>
        </w:rPr>
        <w:t xml:space="preserve"> до начала очередного финансового года доводит до плательщиков сведения о реквизитах счетов и информацию о заполнении расчетных документов.</w:t>
      </w:r>
    </w:p>
    <w:p w14:paraId="54000000">
      <w:pPr>
        <w:widowControl w:val="0"/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4. </w:t>
      </w:r>
      <w:r>
        <w:rPr>
          <w:sz w:val="26"/>
        </w:rPr>
        <w:t>Главный администратор (а</w:t>
      </w:r>
      <w:r>
        <w:rPr>
          <w:sz w:val="26"/>
        </w:rPr>
        <w:t>дминистратор</w:t>
      </w:r>
      <w:r>
        <w:rPr>
          <w:sz w:val="26"/>
        </w:rPr>
        <w:t>)</w:t>
      </w:r>
      <w:r>
        <w:rPr>
          <w:sz w:val="26"/>
        </w:rPr>
        <w:t xml:space="preserve"> доходов</w:t>
      </w:r>
      <w:r>
        <w:rPr>
          <w:sz w:val="26"/>
        </w:rPr>
        <w:t xml:space="preserve"> бюджета</w:t>
      </w:r>
      <w:r>
        <w:rPr>
          <w:sz w:val="26"/>
        </w:rPr>
        <w:t xml:space="preserve"> заключает с Управлением Федерального казначейства по Ростовской области соглашение об информационном взаимодействии по форме, утвержденной Федеральным казначейством, а также обеспечивают заключение соглашения (договора) об обмене информацией в электронном виде.</w:t>
      </w:r>
    </w:p>
    <w:p w14:paraId="55000000">
      <w:pPr>
        <w:widowControl w:val="0"/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5.Главный администратор (</w:t>
      </w:r>
      <w:r>
        <w:rPr>
          <w:sz w:val="26"/>
        </w:rPr>
        <w:t>администратор) доходов</w:t>
      </w:r>
      <w:r>
        <w:rPr>
          <w:sz w:val="26"/>
        </w:rPr>
        <w:t xml:space="preserve"> бюджета представляют в территориальный орган Федерального казначейства документы на открытие (переоформление) лицевых счетов по учету а</w:t>
      </w:r>
      <w:r>
        <w:rPr>
          <w:sz w:val="26"/>
        </w:rPr>
        <w:t xml:space="preserve">дминистрируемых доходов </w:t>
      </w:r>
      <w:r>
        <w:rPr>
          <w:sz w:val="26"/>
        </w:rPr>
        <w:t xml:space="preserve"> бюджета в соответствии с Порядком, утвержденным Министерством финансов Российской Федерации.</w:t>
      </w:r>
    </w:p>
    <w:p w14:paraId="56000000">
      <w:pPr>
        <w:widowControl w:val="0"/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6.Главный администратор (</w:t>
      </w:r>
      <w:r>
        <w:rPr>
          <w:sz w:val="26"/>
        </w:rPr>
        <w:t>администратор) доходов</w:t>
      </w:r>
      <w:r>
        <w:rPr>
          <w:sz w:val="26"/>
        </w:rPr>
        <w:t xml:space="preserve"> бюджета представляют в Управление Федерального казначейства в электронном виде Реестр администрируемых доходов.</w:t>
      </w:r>
      <w:r>
        <w:rPr>
          <w:sz w:val="26"/>
        </w:rPr>
        <w:t xml:space="preserve"> </w:t>
      </w:r>
    </w:p>
    <w:p w14:paraId="57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7</w:t>
      </w:r>
      <w:r>
        <w:rPr>
          <w:sz w:val="26"/>
        </w:rPr>
        <w:t xml:space="preserve">. В случае изменения состава </w:t>
      </w:r>
      <w:r>
        <w:rPr>
          <w:sz w:val="26"/>
        </w:rPr>
        <w:t xml:space="preserve">закрепленных кодов классификации доходов </w:t>
      </w:r>
      <w:r>
        <w:rPr>
          <w:sz w:val="26"/>
        </w:rPr>
        <w:t xml:space="preserve">и (или) функций главного администратора доходов </w:t>
      </w:r>
      <w:r>
        <w:rPr>
          <w:sz w:val="26"/>
        </w:rPr>
        <w:t xml:space="preserve"> бюджета</w:t>
      </w:r>
      <w:r>
        <w:rPr>
          <w:sz w:val="26"/>
        </w:rPr>
        <w:t xml:space="preserve"> главный администратор доходов</w:t>
      </w:r>
      <w:r>
        <w:rPr>
          <w:sz w:val="26"/>
        </w:rPr>
        <w:t xml:space="preserve"> </w:t>
      </w:r>
      <w:r>
        <w:rPr>
          <w:sz w:val="26"/>
        </w:rPr>
        <w:t xml:space="preserve"> бюджета</w:t>
      </w:r>
      <w:r>
        <w:rPr>
          <w:sz w:val="26"/>
        </w:rPr>
        <w:t>, который наделен полномочиями по их взиманию, до</w:t>
      </w:r>
      <w:r>
        <w:rPr>
          <w:sz w:val="26"/>
        </w:rPr>
        <w:t>водит эту информацию до Администрации Натальевского сельского поселения</w:t>
      </w:r>
      <w:r>
        <w:rPr>
          <w:sz w:val="26"/>
        </w:rPr>
        <w:t xml:space="preserve"> в течение 2 недель со дня вступления в силу соответствующих нормативных правовых актов</w:t>
      </w:r>
      <w:r>
        <w:rPr>
          <w:sz w:val="26"/>
        </w:rPr>
        <w:t>.</w:t>
      </w:r>
    </w:p>
    <w:p w14:paraId="58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8</w:t>
      </w:r>
      <w:r>
        <w:rPr>
          <w:sz w:val="26"/>
        </w:rPr>
        <w:t>. 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14:paraId="59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9</w:t>
      </w:r>
      <w:r>
        <w:rPr>
          <w:sz w:val="26"/>
        </w:rPr>
        <w:t xml:space="preserve">. Администрирование доходов </w:t>
      </w:r>
      <w:r>
        <w:rPr>
          <w:sz w:val="26"/>
        </w:rPr>
        <w:t>местного</w:t>
      </w:r>
      <w:r>
        <w:rPr>
          <w:sz w:val="26"/>
        </w:rPr>
        <w:t xml:space="preserve"> бюджета в части безвозмездных поступлений осуществляется главным адм</w:t>
      </w:r>
      <w:r>
        <w:rPr>
          <w:sz w:val="26"/>
        </w:rPr>
        <w:t xml:space="preserve">инистратором доходов местного бюджета – </w:t>
      </w:r>
      <w:r>
        <w:rPr>
          <w:sz w:val="26"/>
        </w:rPr>
        <w:t xml:space="preserve"> Администрацией</w:t>
      </w:r>
      <w:r>
        <w:rPr>
          <w:sz w:val="26"/>
        </w:rPr>
        <w:t xml:space="preserve"> Натальевского сельского поселения уполномоченными в соответствии с </w:t>
      </w:r>
      <w:r>
        <w:rPr>
          <w:sz w:val="26"/>
        </w:rPr>
        <w:t>Перечнем главн</w:t>
      </w:r>
      <w:r>
        <w:rPr>
          <w:sz w:val="26"/>
        </w:rPr>
        <w:t>ых администраторов доходов местного бюджета</w:t>
      </w:r>
      <w:r>
        <w:rPr>
          <w:sz w:val="26"/>
        </w:rPr>
        <w:t>, утвержденным постановлением Администрации Натальевского сельского поселения</w:t>
      </w:r>
      <w:r>
        <w:rPr>
          <w:sz w:val="26"/>
        </w:rPr>
        <w:t>.</w:t>
      </w:r>
    </w:p>
    <w:p w14:paraId="5A000000">
      <w:pPr>
        <w:ind w:firstLine="709" w:left="0"/>
        <w:jc w:val="both"/>
        <w:rPr>
          <w:sz w:val="26"/>
        </w:rPr>
      </w:pPr>
    </w:p>
    <w:p w14:paraId="5B000000">
      <w:pPr>
        <w:widowControl w:val="0"/>
        <w:ind w:firstLine="0" w:left="6237" w:right="-30"/>
        <w:jc w:val="right"/>
        <w:outlineLvl w:val="0"/>
        <w:rPr>
          <w:sz w:val="24"/>
        </w:rPr>
      </w:pPr>
    </w:p>
    <w:sectPr>
      <w:pgSz w:h="16838" w:orient="portrait" w:w="11906"/>
      <w:pgMar w:bottom="567" w:footer="720" w:gutter="0" w:header="720" w:left="1474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header"/>
    <w:basedOn w:val="Style_1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header"/>
    <w:basedOn w:val="Style_1_ch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Postan"/>
    <w:basedOn w:val="Style_1"/>
    <w:link w:val="Style_8_ch"/>
    <w:pPr>
      <w:ind/>
      <w:jc w:val="center"/>
    </w:pPr>
  </w:style>
  <w:style w:styleId="Style_8_ch" w:type="character">
    <w:name w:val="Postan"/>
    <w:basedOn w:val="Style_1_ch"/>
    <w:link w:val="Style_8"/>
  </w:style>
  <w:style w:styleId="Style_9" w:type="paragraph">
    <w:name w:val="Body Text Indent"/>
    <w:basedOn w:val="Style_1"/>
    <w:link w:val="Style_9_ch"/>
    <w:pPr>
      <w:ind w:firstLine="1134" w:left="0"/>
      <w:jc w:val="both"/>
    </w:pPr>
  </w:style>
  <w:style w:styleId="Style_9_ch" w:type="character">
    <w:name w:val="Body Text Indent"/>
    <w:basedOn w:val="Style_1_ch"/>
    <w:link w:val="Style_9"/>
  </w:style>
  <w:style w:styleId="Style_10" w:type="paragraph">
    <w:name w:val="footer"/>
    <w:basedOn w:val="Style_1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1_ch"/>
    <w:link w:val="Style_10"/>
  </w:style>
  <w:style w:styleId="Style_11" w:type="paragraph">
    <w:name w:val="Style 9"/>
    <w:basedOn w:val="Style_1"/>
    <w:link w:val="Style_11_ch"/>
    <w:pPr>
      <w:widowControl w:val="0"/>
      <w:spacing w:before="540" w:line="312" w:lineRule="exact"/>
      <w:ind/>
      <w:jc w:val="both"/>
    </w:pPr>
    <w:rPr>
      <w:sz w:val="26"/>
    </w:rPr>
  </w:style>
  <w:style w:styleId="Style_11_ch" w:type="character">
    <w:name w:val="Style 9"/>
    <w:basedOn w:val="Style_1_ch"/>
    <w:link w:val="Style_11"/>
    <w:rPr>
      <w:sz w:val="26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ody Text"/>
    <w:basedOn w:val="Style_1"/>
    <w:link w:val="Style_13_ch"/>
    <w:pPr>
      <w:ind/>
      <w:jc w:val="both"/>
    </w:pPr>
  </w:style>
  <w:style w:styleId="Style_13_ch" w:type="character">
    <w:name w:val="Body Text"/>
    <w:basedOn w:val="Style_1_ch"/>
    <w:link w:val="Style_13"/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List Paragraph"/>
    <w:basedOn w:val="Style_1"/>
    <w:link w:val="Style_15_ch"/>
    <w:pPr>
      <w:ind w:firstLine="0" w:left="720"/>
    </w:pPr>
    <w:rPr>
      <w:sz w:val="20"/>
    </w:rPr>
  </w:style>
  <w:style w:styleId="Style_15_ch" w:type="character">
    <w:name w:val="List Paragraph"/>
    <w:basedOn w:val="Style_1_ch"/>
    <w:link w:val="Style_15"/>
    <w:rPr>
      <w:sz w:val="20"/>
    </w:rPr>
  </w:style>
  <w:style w:styleId="Style_16" w:type="paragraph">
    <w:name w:val="heading 1"/>
    <w:basedOn w:val="Style_1"/>
    <w:next w:val="Style_1"/>
    <w:link w:val="Style_16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6_ch" w:type="character">
    <w:name w:val="heading 1"/>
    <w:basedOn w:val="Style_1_ch"/>
    <w:link w:val="Style_16"/>
    <w:rPr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Normal (Web)"/>
    <w:basedOn w:val="Style_1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Normal (Web)"/>
    <w:basedOn w:val="Style_1_ch"/>
    <w:link w:val="Style_21"/>
    <w:rPr>
      <w:sz w:val="24"/>
    </w:rPr>
  </w:style>
  <w:style w:styleId="Style_22" w:type="paragraph">
    <w:name w:val="ConsPlusTitle"/>
    <w:link w:val="Style_22_ch"/>
    <w:pPr>
      <w:widowControl w:val="0"/>
      <w:ind/>
    </w:pPr>
    <w:rPr>
      <w:b w:val="1"/>
      <w:sz w:val="28"/>
    </w:rPr>
  </w:style>
  <w:style w:styleId="Style_22_ch" w:type="character">
    <w:name w:val="ConsPlusTitle"/>
    <w:link w:val="Style_22"/>
    <w:rPr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alloon Text"/>
    <w:basedOn w:val="Style_1"/>
    <w:link w:val="Style_25_ch"/>
    <w:rPr>
      <w:rFonts w:ascii="Tahoma" w:hAnsi="Tahoma"/>
      <w:sz w:val="16"/>
    </w:rPr>
  </w:style>
  <w:style w:styleId="Style_25_ch" w:type="character">
    <w:name w:val="Balloon Text"/>
    <w:basedOn w:val="Style_1_ch"/>
    <w:link w:val="Style_25"/>
    <w:rPr>
      <w:rFonts w:ascii="Tahoma" w:hAnsi="Tahoma"/>
      <w:sz w:val="16"/>
    </w:rPr>
  </w:style>
  <w:style w:styleId="Style_26" w:type="paragraph">
    <w:name w:val="toc 8"/>
    <w:next w:val="Style_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onsPlusNormal"/>
    <w:link w:val="Style_28_ch"/>
    <w:pPr>
      <w:widowControl w:val="0"/>
      <w:ind/>
    </w:pPr>
    <w:rPr>
      <w:sz w:val="28"/>
    </w:rPr>
  </w:style>
  <w:style w:styleId="Style_28_ch" w:type="character">
    <w:name w:val="ConsPlusNormal"/>
    <w:link w:val="Style_28"/>
    <w:rPr>
      <w:sz w:val="28"/>
    </w:rPr>
  </w:style>
  <w:style w:styleId="Style_29" w:type="paragraph">
    <w:name w:val="Subtitle"/>
    <w:basedOn w:val="Style_1"/>
    <w:next w:val="Style_1"/>
    <w:link w:val="Style_29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29_ch" w:type="character">
    <w:name w:val="Subtitle"/>
    <w:basedOn w:val="Style_1_ch"/>
    <w:link w:val="Style_29"/>
    <w:rPr>
      <w:rFonts w:ascii="Cambria" w:hAnsi="Cambria"/>
      <w:sz w:val="24"/>
    </w:rPr>
  </w:style>
  <w:style w:styleId="Style_30" w:type="paragraph">
    <w:name w:val="Title"/>
    <w:basedOn w:val="Style_1"/>
    <w:next w:val="Style_29"/>
    <w:link w:val="Style_30_ch"/>
    <w:uiPriority w:val="10"/>
    <w:qFormat/>
    <w:pPr>
      <w:ind/>
      <w:jc w:val="center"/>
    </w:pPr>
    <w:rPr>
      <w:sz w:val="36"/>
    </w:rPr>
  </w:style>
  <w:style w:styleId="Style_30_ch" w:type="character">
    <w:name w:val="Title"/>
    <w:basedOn w:val="Style_1_ch"/>
    <w:link w:val="Style_30"/>
    <w:rPr>
      <w:sz w:val="36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1"/>
    <w:next w:val="Style_1"/>
    <w:link w:val="Style_32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32_ch" w:type="character">
    <w:name w:val="heading 2"/>
    <w:basedOn w:val="Style_1_ch"/>
    <w:link w:val="Style_32"/>
    <w:rPr>
      <w:b w:val="1"/>
    </w:rPr>
  </w:style>
  <w:style w:styleId="Style_33" w:type="paragraph">
    <w:name w:val="page number"/>
    <w:basedOn w:val="Style_17"/>
    <w:link w:val="Style_33_ch"/>
  </w:style>
  <w:style w:styleId="Style_33_ch" w:type="character">
    <w:name w:val="page number"/>
    <w:basedOn w:val="Style_17_ch"/>
    <w:link w:val="Style_33"/>
  </w:style>
  <w:style w:styleId="Style_34" w:type="paragraph">
    <w:name w:val="markedcontent"/>
    <w:basedOn w:val="Style_17"/>
    <w:link w:val="Style_34_ch"/>
  </w:style>
  <w:style w:styleId="Style_34_ch" w:type="character">
    <w:name w:val="markedcontent"/>
    <w:basedOn w:val="Style_17_ch"/>
    <w:link w:val="Style_34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2023-07-31T06:27:26Z</dcterms:modified>
</cp:coreProperties>
</file>