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</w:t>
      </w:r>
    </w:p>
    <w:p w14:paraId="04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</w:t>
      </w:r>
    </w:p>
    <w:p w14:paraId="05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C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ind/>
        <w:jc w:val="center"/>
        <w:rPr>
          <w:rFonts w:ascii="Arial" w:hAnsi="Arial"/>
          <w:b w:val="1"/>
          <w:sz w:val="24"/>
        </w:rPr>
      </w:pPr>
    </w:p>
    <w:p w14:paraId="0E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F000000">
      <w:pPr>
        <w:ind/>
        <w:jc w:val="center"/>
        <w:rPr>
          <w:b w:val="1"/>
          <w:sz w:val="32"/>
        </w:rPr>
      </w:pPr>
    </w:p>
    <w:p w14:paraId="10000000">
      <w:pPr>
        <w:rPr>
          <w:sz w:val="28"/>
        </w:rPr>
      </w:pPr>
      <w:r>
        <w:rPr>
          <w:sz w:val="28"/>
        </w:rPr>
        <w:t xml:space="preserve">  01.09.</w:t>
      </w:r>
      <w:r>
        <w:rPr>
          <w:sz w:val="28"/>
        </w:rPr>
        <w:t xml:space="preserve">2023 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№ </w:t>
      </w:r>
      <w:r>
        <w:rPr>
          <w:sz w:val="28"/>
        </w:rPr>
        <w:t>37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с.Натальевка</w:t>
      </w:r>
    </w:p>
    <w:p w14:paraId="11000000">
      <w:pPr>
        <w:ind/>
        <w:jc w:val="center"/>
        <w:rPr>
          <w:sz w:val="28"/>
        </w:rPr>
      </w:pPr>
    </w:p>
    <w:p w14:paraId="12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>индексации</w:t>
      </w:r>
      <w:r>
        <w:rPr>
          <w:b w:val="1"/>
          <w:color w:val="000000"/>
          <w:sz w:val="28"/>
        </w:rPr>
        <w:t xml:space="preserve"> размеров должностных окладов</w:t>
      </w:r>
    </w:p>
    <w:p w14:paraId="13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муниципальных служащих Администрации</w:t>
      </w:r>
    </w:p>
    <w:p w14:paraId="14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Натальевского сельского поселения</w:t>
      </w:r>
      <w:r>
        <w:rPr>
          <w:b w:val="1"/>
          <w:sz w:val="28"/>
        </w:rPr>
        <w:t xml:space="preserve"> </w:t>
      </w:r>
    </w:p>
    <w:p w14:paraId="15000000">
      <w:pPr>
        <w:pStyle w:val="Style_2"/>
        <w:spacing w:after="0" w:before="0"/>
        <w:ind/>
        <w:jc w:val="center"/>
        <w:rPr>
          <w:sz w:val="28"/>
        </w:rPr>
      </w:pPr>
    </w:p>
    <w:p w14:paraId="16000000">
      <w:pPr>
        <w:ind w:firstLine="709" w:left="0" w:right="-30"/>
        <w:jc w:val="both"/>
        <w:rPr>
          <w:sz w:val="28"/>
        </w:rPr>
      </w:pPr>
      <w:r>
        <w:rPr>
          <w:sz w:val="28"/>
        </w:rPr>
        <w:t>В соответствии с Областным законом от 09.10.2007 года №78/6-ЗС «О муниципальной службе в Ростовс</w:t>
      </w:r>
      <w:r>
        <w:rPr>
          <w:color w:val="000000"/>
          <w:sz w:val="28"/>
        </w:rPr>
        <w:t>кой области»</w:t>
      </w:r>
      <w:r>
        <w:rPr>
          <w:color w:val="000000"/>
          <w:sz w:val="28"/>
        </w:rPr>
        <w:t>,  решением  Собрания депутатов Натальевского сельского</w:t>
      </w:r>
      <w:r>
        <w:rPr>
          <w:color w:val="000000"/>
          <w:sz w:val="28"/>
        </w:rPr>
        <w:t xml:space="preserve"> поселения </w:t>
      </w:r>
      <w:r>
        <w:rPr>
          <w:color w:val="000000"/>
          <w:sz w:val="28"/>
        </w:rPr>
        <w:t xml:space="preserve"> от 20</w:t>
      </w:r>
      <w:r>
        <w:rPr>
          <w:color w:val="000000"/>
          <w:sz w:val="28"/>
        </w:rPr>
        <w:t>.10.2016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денежном содержании муниципальных служащих муниципального образования «Натальевское сельское поселение</w:t>
      </w:r>
      <w:r>
        <w:rPr>
          <w:color w:val="000000"/>
          <w:sz w:val="28"/>
        </w:rPr>
        <w:t>»»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Натальевского сельского поселения от </w:t>
      </w:r>
      <w:r>
        <w:rPr>
          <w:sz w:val="28"/>
        </w:rPr>
        <w:t>23</w:t>
      </w:r>
      <w:r>
        <w:rPr>
          <w:sz w:val="28"/>
        </w:rPr>
        <w:t>.1</w:t>
      </w:r>
      <w:r>
        <w:rPr>
          <w:sz w:val="28"/>
        </w:rPr>
        <w:t>2.20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32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>бюджете 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 в целях индексации заработной платы работникам органов местного самоуправления,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7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8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1,055</w:t>
      </w:r>
      <w:r>
        <w:rPr>
          <w:sz w:val="28"/>
        </w:rPr>
        <w:t xml:space="preserve"> раза (или 5,5%)</w:t>
      </w:r>
      <w:r>
        <w:rPr>
          <w:sz w:val="28"/>
        </w:rPr>
        <w:t xml:space="preserve"> </w:t>
      </w:r>
      <w:r>
        <w:rPr>
          <w:sz w:val="28"/>
        </w:rPr>
        <w:t xml:space="preserve">размеры должностных окладов </w:t>
      </w:r>
      <w:r>
        <w:rPr>
          <w:sz w:val="28"/>
        </w:rPr>
        <w:t>муниципальных служащих Администрации Натальевского сельского поселения.</w:t>
      </w:r>
    </w:p>
    <w:p w14:paraId="19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увеличении (индексации) их размеры подлежат округлению до целого рубля в сторону увеличения.</w:t>
      </w:r>
    </w:p>
    <w:p w14:paraId="1A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подписания.</w:t>
      </w:r>
    </w:p>
    <w:p w14:paraId="1B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C000000">
      <w:pPr>
        <w:ind w:right="-30"/>
        <w:rPr>
          <w:sz w:val="28"/>
        </w:rPr>
      </w:pPr>
    </w:p>
    <w:p w14:paraId="1D000000">
      <w:pPr>
        <w:widowControl w:val="0"/>
        <w:ind/>
        <w:jc w:val="both"/>
        <w:rPr>
          <w:b w:val="1"/>
          <w:sz w:val="28"/>
        </w:rPr>
      </w:pPr>
    </w:p>
    <w:p w14:paraId="1E000000">
      <w:pPr>
        <w:widowControl w:val="0"/>
        <w:ind/>
        <w:jc w:val="both"/>
        <w:rPr>
          <w:b w:val="1"/>
          <w:sz w:val="28"/>
        </w:rPr>
      </w:pPr>
    </w:p>
    <w:p w14:paraId="1F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0000000">
      <w:pPr>
        <w:widowControl w:val="0"/>
        <w:ind/>
        <w:jc w:val="both"/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                  </w:t>
      </w:r>
      <w:r>
        <w:rPr>
          <w:b w:val="1"/>
          <w:sz w:val="28"/>
        </w:rPr>
        <w:t>А.Г.Чернецкий</w:t>
      </w:r>
    </w:p>
    <w:sectPr>
      <w:footerReference r:id="rId2" w:type="default"/>
      <w:footerReference r:id="rId1" w:type="even"/>
      <w:pgSz w:h="16838" w:orient="portrait" w:w="11906"/>
      <w:pgMar w:bottom="777" w:footer="720" w:gutter="0" w:header="720" w:left="130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4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Default"/>
    <w:link w:val="Style_4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5" w:type="paragraph">
    <w:name w:val="apple-converted-space"/>
    <w:link w:val="Style_5_ch"/>
  </w:style>
  <w:style w:styleId="Style_5_ch" w:type="character">
    <w:name w:val="apple-converted-space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numPr>
        <w:ilvl w:val="0"/>
        <w:numId w:val="0"/>
      </w:numPr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header"/>
    <w:basedOn w:val="Style_3"/>
    <w:link w:val="Style_9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11_ch" w:type="character">
    <w:name w:val="ConsPlusNormal"/>
    <w:link w:val="Style_11"/>
    <w:rPr>
      <w:rFonts w:ascii="Arial" w:hAnsi="Arial"/>
      <w:color w:val="000000"/>
      <w:sz w:val="20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Текст выноски Знак"/>
    <w:basedOn w:val="Style_14"/>
    <w:link w:val="Style_13_ch"/>
    <w:rPr>
      <w:rFonts w:ascii="Tahoma" w:hAnsi="Tahoma"/>
      <w:sz w:val="16"/>
    </w:rPr>
  </w:style>
  <w:style w:styleId="Style_13_ch" w:type="character">
    <w:name w:val="Текст выноски Знак"/>
    <w:basedOn w:val="Style_14_ch"/>
    <w:link w:val="Style_13"/>
    <w:rPr>
      <w:rFonts w:ascii="Tahoma" w:hAnsi="Tahoma"/>
      <w:sz w:val="16"/>
    </w:rPr>
  </w:style>
  <w:style w:styleId="Style_15" w:type="paragraph">
    <w:name w:val="Заголовок 1 Знак"/>
    <w:basedOn w:val="Style_14"/>
    <w:link w:val="Style_15_ch"/>
    <w:rPr>
      <w:rFonts w:ascii="AG Souvenir" w:hAnsi="AG Souvenir"/>
      <w:b w:val="1"/>
      <w:spacing w:val="38"/>
      <w:sz w:val="28"/>
    </w:rPr>
  </w:style>
  <w:style w:styleId="Style_15_ch" w:type="character">
    <w:name w:val="Заголовок 1 Знак"/>
    <w:basedOn w:val="Style_14_ch"/>
    <w:link w:val="Style_15"/>
    <w:rPr>
      <w:rFonts w:ascii="AG Souvenir" w:hAnsi="AG Souvenir"/>
      <w:b w:val="1"/>
      <w:spacing w:val="38"/>
      <w:sz w:val="28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4" w:type="paragraph">
    <w:name w:val="Default Paragraph Font_0"/>
    <w:link w:val="Style_14_ch"/>
  </w:style>
  <w:style w:styleId="Style_14_ch" w:type="character">
    <w:name w:val="Default Paragraph Font_0"/>
    <w:link w:val="Style_14"/>
  </w:style>
  <w:style w:styleId="Style_17" w:type="paragraph">
    <w:name w:val="Body Text"/>
    <w:basedOn w:val="Style_3"/>
    <w:link w:val="Style_17_ch"/>
    <w:pPr>
      <w:numPr>
        <w:ilvl w:val="0"/>
        <w:numId w:val="0"/>
      </w:numPr>
    </w:pPr>
    <w:rPr>
      <w:sz w:val="28"/>
    </w:rPr>
  </w:style>
  <w:style w:styleId="Style_17_ch" w:type="character">
    <w:name w:val="Body Text"/>
    <w:basedOn w:val="Style_3_ch"/>
    <w:link w:val="Style_17"/>
    <w:rPr>
      <w:sz w:val="28"/>
    </w:rPr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18" w:type="paragraph">
    <w:name w:val="Название1"/>
    <w:basedOn w:val="Style_3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Название1"/>
    <w:basedOn w:val="Style_3_ch"/>
    <w:link w:val="Style_18"/>
    <w:rPr>
      <w:i w:val="1"/>
      <w:sz w:val="24"/>
    </w:rPr>
  </w:style>
  <w:style w:styleId="Style_19" w:type="paragraph">
    <w:name w:val="Указатель1"/>
    <w:basedOn w:val="Style_3"/>
    <w:link w:val="Style_19_ch"/>
  </w:style>
  <w:style w:styleId="Style_19_ch" w:type="character">
    <w:name w:val="Указатель1"/>
    <w:basedOn w:val="Style_3_ch"/>
    <w:link w:val="Style_19"/>
  </w:style>
  <w:style w:styleId="Style_20" w:type="paragraph">
    <w:name w:val="Заголовок"/>
    <w:basedOn w:val="Style_3"/>
    <w:next w:val="Style_17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Заголовок"/>
    <w:basedOn w:val="Style_3_ch"/>
    <w:link w:val="Style_20"/>
    <w:rPr>
      <w:rFonts w:ascii="Arial" w:hAnsi="Arial"/>
      <w:sz w:val="28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текст2"/>
    <w:basedOn w:val="Style_3"/>
    <w:link w:val="Style_22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22_ch" w:type="character">
    <w:name w:val="Основной текст2"/>
    <w:basedOn w:val="Style_3_ch"/>
    <w:link w:val="Style_22"/>
    <w:rPr>
      <w:color w:val="000000"/>
      <w:sz w:val="22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3"/>
    <w:next w:val="Style_17"/>
    <w:link w:val="Style_24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3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Знак1"/>
    <w:basedOn w:val="Style_3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"/>
    <w:basedOn w:val="Style_3_ch"/>
    <w:link w:val="Style_28"/>
    <w:rPr>
      <w:rFonts w:ascii="Tahoma" w:hAnsi="Tahoma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page number"/>
    <w:basedOn w:val="Style_14"/>
    <w:link w:val="Style_30_ch"/>
  </w:style>
  <w:style w:styleId="Style_30_ch" w:type="character">
    <w:name w:val="page number"/>
    <w:basedOn w:val="Style_14_ch"/>
    <w:link w:val="Style_30"/>
  </w:style>
  <w:style w:styleId="Style_31" w:type="paragraph">
    <w:name w:val="List"/>
    <w:basedOn w:val="Style_17"/>
    <w:link w:val="Style_31_ch"/>
  </w:style>
  <w:style w:styleId="Style_31_ch" w:type="character">
    <w:name w:val="List"/>
    <w:basedOn w:val="Style_17_ch"/>
    <w:link w:val="Style_31"/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ody Text Indent"/>
    <w:basedOn w:val="Style_3"/>
    <w:link w:val="Style_33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33_ch" w:type="character">
    <w:name w:val="Body Text Indent"/>
    <w:basedOn w:val="Style_3_ch"/>
    <w:link w:val="Style_33"/>
    <w:rPr>
      <w:sz w:val="28"/>
    </w:rPr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Postan"/>
    <w:basedOn w:val="Style_3"/>
    <w:link w:val="Style_35_ch"/>
    <w:pPr>
      <w:numPr>
        <w:ilvl w:val="0"/>
        <w:numId w:val="0"/>
      </w:numPr>
      <w:ind/>
      <w:jc w:val="center"/>
    </w:pPr>
    <w:rPr>
      <w:sz w:val="28"/>
    </w:rPr>
  </w:style>
  <w:style w:styleId="Style_35_ch" w:type="character">
    <w:name w:val="Postan"/>
    <w:basedOn w:val="Style_3_ch"/>
    <w:link w:val="Style_35"/>
    <w:rPr>
      <w:sz w:val="28"/>
    </w:rPr>
  </w:style>
  <w:style w:styleId="Style_36" w:type="paragraph">
    <w:name w:val="toc 5"/>
    <w:next w:val="Style_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2023-09-19T10:49:51Z</dcterms:modified>
</cp:coreProperties>
</file>