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0" w:left="180" w:right="0"/>
        <w:jc w:val="center"/>
        <w:rPr>
          <w:rFonts w:ascii="Times New Roman" w:hAnsi="Times New Roman"/>
          <w:b w:val="1"/>
          <w:sz w:val="26"/>
        </w:rPr>
      </w:pPr>
    </w:p>
    <w:p w14:paraId="02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6"/>
        </w:rPr>
        <w:t>РОССИЙСКАЯ ФЕДЕРАЦИЯ</w:t>
      </w:r>
    </w:p>
    <w:p w14:paraId="03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6"/>
        </w:rPr>
        <w:t>РОСТОВСКАЯ ОБЛАСТЬ</w:t>
      </w:r>
    </w:p>
    <w:p w14:paraId="04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6"/>
        </w:rPr>
        <w:t>НЕКЛИНОВСКИЙ  РАЙОН</w:t>
      </w:r>
    </w:p>
    <w:p w14:paraId="05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6"/>
        </w:rPr>
        <w:t>МУНИЦИПАЛЬНОЕ ОБРАЗОВАНИЕ</w:t>
      </w:r>
    </w:p>
    <w:p w14:paraId="06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6"/>
        </w:rPr>
        <w:t>"НАТАЛЬЕВСКОЕ СЕЛЬСКОЕ ПОСЕЛЕНИЕ"</w:t>
      </w:r>
    </w:p>
    <w:p w14:paraId="07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6"/>
        </w:rPr>
        <w:t>АДМИНИСТРАЦИЯ НАТАЛЬЕВСКОГО СЕЛЬСКОГО ПОСЕЛЕНИЯ</w:t>
      </w:r>
    </w:p>
    <w:p w14:paraId="08000000">
      <w:pPr>
        <w:spacing w:after="0" w:before="0" w:line="240" w:lineRule="auto"/>
        <w:ind/>
        <w:rPr>
          <w:rFonts w:ascii="Times New Roman" w:hAnsi="Times New Roman"/>
          <w:b w:val="1"/>
          <w:sz w:val="2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228600</wp:posOffset>
                </wp:positionH>
                <wp:positionV relativeFrom="paragraph">
                  <wp:posOffset>116840</wp:posOffset>
                </wp:positionV>
                <wp:extent cx="557784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2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before="0"/>
        <w:ind/>
        <w:jc w:val="center"/>
      </w:pPr>
      <w:r>
        <w:rPr>
          <w:rFonts w:ascii="Times New Roman" w:hAnsi="Times New Roman"/>
          <w:b w:val="1"/>
          <w:sz w:val="28"/>
        </w:rPr>
        <w:t>с.Натальевка</w:t>
      </w:r>
    </w:p>
    <w:p w14:paraId="0B000000"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b w:val="1"/>
          <w:i w:val="0"/>
          <w:sz w:val="28"/>
        </w:rPr>
        <w:t xml:space="preserve"> 29</w:t>
      </w:r>
      <w:r>
        <w:rPr>
          <w:rFonts w:ascii="Times New Roman" w:hAnsi="Times New Roman"/>
          <w:b w:val="1"/>
          <w:i w:val="0"/>
          <w:sz w:val="28"/>
        </w:rPr>
        <w:t>.03</w:t>
      </w:r>
      <w:r>
        <w:rPr>
          <w:rFonts w:ascii="Times New Roman" w:hAnsi="Times New Roman"/>
          <w:b w:val="1"/>
          <w:i w:val="0"/>
          <w:sz w:val="28"/>
        </w:rPr>
        <w:t>. 202</w:t>
      </w:r>
      <w:r>
        <w:rPr>
          <w:rFonts w:ascii="Times New Roman" w:hAnsi="Times New Roman"/>
          <w:b w:val="1"/>
          <w:sz w:val="28"/>
        </w:rPr>
        <w:t>4 г.                                                                                       № 16</w:t>
      </w:r>
    </w:p>
    <w:p w14:paraId="0C000000">
      <w:pPr>
        <w:ind/>
        <w:jc w:val="center"/>
      </w:pPr>
      <w:r>
        <w:rPr>
          <w:rFonts w:ascii="Times New Roman" w:hAnsi="Times New Roman"/>
          <w:b w:val="1"/>
          <w:sz w:val="28"/>
        </w:rPr>
        <w:t>РАСПОРЯЖЕНИЕ</w:t>
      </w:r>
    </w:p>
    <w:tbl>
      <w:tblPr>
        <w:tblStyle w:val="Style_1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8"/>
      </w:tblGrid>
      <w:t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2"/>
              <w:spacing w:after="0" w:before="280"/>
              <w:ind/>
            </w:pPr>
            <w:r>
              <w:rPr>
                <w:b w:val="1"/>
                <w:sz w:val="28"/>
              </w:rPr>
              <w:t>«О проведении ежегодной перерегистрации граждан, состоящих на учёте в Администрации Натальевского сельского поселения в качестве нуждающихся в жилом помещении».</w:t>
            </w:r>
          </w:p>
        </w:tc>
      </w:tr>
    </w:tbl>
    <w:p w14:paraId="0E000000">
      <w:pPr>
        <w:pStyle w:val="Style_2"/>
      </w:pPr>
      <w:r>
        <w:rPr>
          <w:sz w:val="28"/>
        </w:rPr>
        <w:t xml:space="preserve">   </w:t>
      </w:r>
    </w:p>
    <w:p w14:paraId="0F000000">
      <w:pPr>
        <w:pStyle w:val="Style_2"/>
      </w:pPr>
      <w:r>
        <w:rPr>
          <w:sz w:val="28"/>
        </w:rPr>
        <w:t xml:space="preserve">     </w:t>
      </w:r>
      <w:r>
        <w:rPr>
          <w:sz w:val="28"/>
        </w:rPr>
        <w:t>В соответствии с пунктом 5 статьи 2 Областного закона Ростовской области №363-ЗС от 07.10.2005г. "Об учете граждан в качестве нуждающихся в жилых помещениях, предоставляемых по договору социального найма на территории Ростовской области":</w:t>
      </w:r>
    </w:p>
    <w:p w14:paraId="10000000">
      <w:pPr>
        <w:pStyle w:val="Style_2"/>
      </w:pPr>
      <w:r>
        <w:rPr>
          <w:b w:val="1"/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</w:t>
      </w:r>
    </w:p>
    <w:p w14:paraId="11000000">
      <w:pPr>
        <w:pStyle w:val="Style_3"/>
        <w:numPr>
          <w:ilvl w:val="0"/>
          <w:numId w:val="0"/>
        </w:numPr>
        <w:ind w:firstLine="0" w:left="567" w:right="0"/>
      </w:pPr>
      <w:r>
        <w:rPr>
          <w:rFonts w:ascii="Times New Roman" w:hAnsi="Times New Roman"/>
          <w:color w:val="000000"/>
          <w:sz w:val="28"/>
        </w:rPr>
        <w:t>1. Утвердить список граждан, признанных нуждающимися в улучшении жилищных условий и прошедших ежегодную перерегистрацию в 2022</w:t>
      </w:r>
      <w:r>
        <w:rPr>
          <w:rFonts w:ascii="Times New Roman" w:hAnsi="Times New Roman"/>
          <w:color w:val="000000"/>
          <w:sz w:val="28"/>
        </w:rPr>
        <w:t>году, согласно приложению.</w:t>
      </w:r>
    </w:p>
    <w:p w14:paraId="12000000">
      <w:pPr>
        <w:pStyle w:val="Style_3"/>
        <w:ind w:hanging="284" w:left="851" w:right="0"/>
        <w:jc w:val="left"/>
      </w:pPr>
      <w:r>
        <w:rPr>
          <w:rFonts w:ascii="Times New Roman" w:hAnsi="Times New Roman"/>
          <w:color w:val="000000"/>
          <w:sz w:val="28"/>
        </w:rPr>
        <w:t>2. Контроль за исполнением настоящего распоряжения возложить на специалиста 1 категории администрации Натальевского сельского поселения Однохорову С.В.</w:t>
      </w:r>
    </w:p>
    <w:p w14:paraId="13000000">
      <w:pPr>
        <w:pStyle w:val="Style_3"/>
        <w:ind w:firstLine="425" w:left="284" w:right="0"/>
        <w:rPr>
          <w:rFonts w:ascii="Times New Roman" w:hAnsi="Times New Roman"/>
          <w:color w:val="000000"/>
          <w:sz w:val="28"/>
        </w:rPr>
      </w:pPr>
    </w:p>
    <w:p w14:paraId="14000000">
      <w:pPr>
        <w:pStyle w:val="Style_3"/>
        <w:ind w:firstLine="425" w:left="284" w:right="0"/>
        <w:rPr>
          <w:rFonts w:ascii="Times New Roman" w:hAnsi="Times New Roman"/>
          <w:color w:val="000000"/>
          <w:sz w:val="28"/>
        </w:rPr>
      </w:pPr>
    </w:p>
    <w:p w14:paraId="15000000">
      <w:pPr>
        <w:pStyle w:val="Style_3"/>
        <w:ind w:firstLine="425" w:left="284" w:right="0"/>
        <w:rPr>
          <w:rFonts w:ascii="Times New Roman" w:hAnsi="Times New Roman"/>
          <w:color w:val="000000"/>
          <w:sz w:val="28"/>
        </w:rPr>
      </w:pPr>
    </w:p>
    <w:p w14:paraId="16000000">
      <w:pPr>
        <w:pStyle w:val="Style_3"/>
        <w:ind w:firstLine="425" w:left="284" w:right="0"/>
      </w:pPr>
      <w:r>
        <w:rPr>
          <w:rFonts w:ascii="Times New Roman" w:hAnsi="Times New Roman"/>
          <w:color w:val="000000"/>
          <w:sz w:val="28"/>
        </w:rPr>
        <w:t xml:space="preserve">Глава Администрации </w:t>
      </w:r>
    </w:p>
    <w:p w14:paraId="17000000">
      <w:pPr>
        <w:pStyle w:val="Style_3"/>
        <w:ind w:firstLine="425" w:left="284" w:right="0"/>
      </w:pPr>
      <w:r>
        <w:rPr>
          <w:rFonts w:ascii="Times New Roman" w:hAnsi="Times New Roman"/>
          <w:color w:val="000000"/>
          <w:sz w:val="28"/>
        </w:rPr>
        <w:t>Натальевского сельского поселения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А.Г.Чернецкий.</w:t>
      </w:r>
    </w:p>
    <w:p w14:paraId="18000000">
      <w:pPr>
        <w:pStyle w:val="Style_3"/>
        <w:ind w:firstLine="425" w:left="284" w:right="0"/>
        <w:rPr>
          <w:rFonts w:ascii="Times New Roman" w:hAnsi="Times New Roman"/>
          <w:color w:val="000000"/>
          <w:sz w:val="28"/>
        </w:rPr>
      </w:pPr>
    </w:p>
    <w:p w14:paraId="19000000">
      <w:pPr>
        <w:pStyle w:val="Style_3"/>
        <w:ind w:firstLine="425" w:left="284" w:right="0"/>
        <w:rPr>
          <w:rFonts w:ascii="Times New Roman" w:hAnsi="Times New Roman"/>
          <w:color w:val="000000"/>
          <w:sz w:val="28"/>
        </w:rPr>
      </w:pPr>
    </w:p>
    <w:p w14:paraId="1A000000">
      <w:pPr>
        <w:pStyle w:val="Style_3"/>
        <w:ind w:firstLine="425" w:left="284" w:right="0"/>
        <w:rPr>
          <w:rFonts w:ascii="Times New Roman" w:hAnsi="Times New Roman"/>
          <w:color w:val="000000"/>
          <w:sz w:val="28"/>
        </w:rPr>
      </w:pPr>
    </w:p>
    <w:p w14:paraId="1B000000">
      <w:pPr>
        <w:pStyle w:val="Style_2"/>
        <w:spacing w:after="0" w:before="0"/>
        <w:ind/>
        <w:jc w:val="right"/>
        <w:rPr>
          <w:color w:val="000000"/>
          <w:sz w:val="22"/>
        </w:rPr>
      </w:pPr>
    </w:p>
    <w:p w14:paraId="1C000000">
      <w:pPr>
        <w:pStyle w:val="Style_2"/>
        <w:spacing w:after="0" w:before="0"/>
        <w:ind/>
        <w:jc w:val="center"/>
      </w:pPr>
      <w:r>
        <w:rPr>
          <w:rStyle w:val="Style_4_ch"/>
          <w:sz w:val="28"/>
        </w:rPr>
        <w:t>Список граждан, признанных нуждающимися в улучшении жилищных Натальевского сельского поселения.</w:t>
      </w:r>
    </w:p>
    <w:p w14:paraId="1D000000">
      <w:pPr>
        <w:pStyle w:val="Style_2"/>
        <w:spacing w:after="0" w:before="0"/>
        <w:ind/>
        <w:jc w:val="center"/>
      </w:pPr>
    </w:p>
    <w:p w14:paraId="1E000000">
      <w:pPr>
        <w:pStyle w:val="Style_2"/>
        <w:spacing w:after="0" w:before="0"/>
        <w:ind/>
        <w:jc w:val="center"/>
      </w:pPr>
    </w:p>
    <w:tbl>
      <w:tblPr>
        <w:tblStyle w:val="Style_1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36"/>
        <w:gridCol w:w="2595"/>
        <w:gridCol w:w="1152"/>
        <w:gridCol w:w="1900"/>
        <w:gridCol w:w="1867"/>
        <w:gridCol w:w="2049"/>
      </w:tblGrid>
      <w:tr>
        <w:tc>
          <w:tcPr>
            <w:tcW w:type="dxa" w:w="53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5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Состав семьи</w:t>
            </w:r>
          </w:p>
        </w:tc>
        <w:tc>
          <w:tcPr>
            <w:tcW w:type="dxa" w:w="190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Дата постановки на учёт</w:t>
            </w:r>
          </w:p>
        </w:tc>
        <w:tc>
          <w:tcPr>
            <w:tcW w:type="dxa" w:w="18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Наличие льгот (при участии в какой-либо программе указать наименование программы)</w:t>
            </w:r>
          </w:p>
        </w:tc>
        <w:tc>
          <w:tcPr>
            <w:tcW w:type="dxa" w:w="204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Адрес места регистрации</w:t>
            </w:r>
          </w:p>
        </w:tc>
      </w:tr>
      <w:tr>
        <w:tc>
          <w:tcPr>
            <w:tcW w:type="dxa" w:w="536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59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Казаков Алексей Анатольевич</w:t>
            </w:r>
          </w:p>
        </w:tc>
        <w:tc>
          <w:tcPr>
            <w:tcW w:type="dxa" w:w="115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0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14.09.2016год</w:t>
            </w:r>
          </w:p>
        </w:tc>
        <w:tc>
          <w:tcPr>
            <w:tcW w:type="dxa" w:w="18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«Ветеран боевых действий»</w:t>
            </w:r>
          </w:p>
        </w:tc>
        <w:tc>
          <w:tcPr>
            <w:tcW w:type="dxa" w:w="204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Село Натальевка, улица Островского, 35</w:t>
            </w:r>
          </w:p>
        </w:tc>
      </w:tr>
      <w:tr>
        <w:tc>
          <w:tcPr>
            <w:tcW w:type="dxa" w:w="536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00000">
            <w:pPr>
              <w:pStyle w:val="Style_5"/>
              <w:spacing w:after="200" w:before="0"/>
              <w:ind/>
              <w:jc w:val="center"/>
            </w:pPr>
            <w:r>
              <w:t>2.</w:t>
            </w:r>
          </w:p>
        </w:tc>
        <w:tc>
          <w:tcPr>
            <w:tcW w:type="dxa" w:w="259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Третьякова Лариса Тимофеевна</w:t>
            </w:r>
          </w:p>
        </w:tc>
        <w:tc>
          <w:tcPr>
            <w:tcW w:type="dxa" w:w="115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0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26.04.2019год</w:t>
            </w:r>
          </w:p>
        </w:tc>
        <w:tc>
          <w:tcPr>
            <w:tcW w:type="dxa" w:w="18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4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Хутор Ломакин, улица Комарова, 15</w:t>
            </w:r>
          </w:p>
        </w:tc>
      </w:tr>
    </w:tbl>
    <w:p w14:paraId="31000000">
      <w:pPr>
        <w:pStyle w:val="Style_2"/>
        <w:spacing w:after="280" w:before="280"/>
        <w:ind/>
        <w:jc w:val="center"/>
        <w:rPr>
          <w:sz w:val="28"/>
        </w:rPr>
      </w:pPr>
    </w:p>
    <w:sectPr>
      <w:pgSz w:h="16838" w:orient="portrait" w:w="11906"/>
      <w:pgMar w:bottom="1134" w:footer="708" w:header="708" w:left="993" w:right="850" w:top="568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0"/>
      <w:sz w:val="22"/>
    </w:rPr>
  </w:style>
  <w:style w:default="1" w:styleId="Style_6_ch" w:type="character">
    <w:name w:val="Normal"/>
    <w:link w:val="Style_6"/>
    <w:rPr>
      <w:rFonts w:ascii="Calibri" w:hAnsi="Calibri"/>
      <w:color w:val="000000"/>
      <w:sz w:val="22"/>
    </w:rPr>
  </w:style>
  <w:style w:styleId="Style_7" w:type="paragraph">
    <w:name w:val="Указатель"/>
    <w:basedOn w:val="Style_6"/>
    <w:link w:val="Style_7_ch"/>
  </w:style>
  <w:style w:styleId="Style_7_ch" w:type="character">
    <w:name w:val="Указатель"/>
    <w:basedOn w:val="Style_6_ch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8Num2z0"/>
    <w:link w:val="Style_9_ch"/>
  </w:style>
  <w:style w:styleId="Style_9_ch" w:type="character">
    <w:name w:val="WW8Num2z0"/>
    <w:link w:val="Style_9"/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5" w:type="paragraph">
    <w:name w:val="Содержимое таблицы"/>
    <w:basedOn w:val="Style_6"/>
    <w:link w:val="Style_5_ch"/>
  </w:style>
  <w:style w:styleId="Style_5_ch" w:type="character">
    <w:name w:val="Содержимое таблицы"/>
    <w:basedOn w:val="Style_6_ch"/>
    <w:link w:val="Style_5"/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Текст выноски"/>
    <w:basedOn w:val="Style_6"/>
    <w:link w:val="Style_14_ch"/>
    <w:pPr>
      <w:spacing w:after="0" w:before="0" w:line="240" w:lineRule="auto"/>
      <w:ind/>
    </w:pPr>
    <w:rPr>
      <w:rFonts w:ascii="Tahoma" w:hAnsi="Tahoma"/>
      <w:sz w:val="16"/>
    </w:rPr>
  </w:style>
  <w:style w:styleId="Style_14_ch" w:type="character">
    <w:name w:val="Текст выноски"/>
    <w:basedOn w:val="Style_6_ch"/>
    <w:link w:val="Style_14"/>
    <w:rPr>
      <w:rFonts w:ascii="Tahoma" w:hAnsi="Tahoma"/>
      <w:sz w:val="16"/>
    </w:rPr>
  </w:style>
  <w:style w:styleId="Style_15" w:type="paragraph">
    <w:name w:val="Заголовок"/>
    <w:basedOn w:val="Style_6"/>
    <w:next w:val="Style_16"/>
    <w:link w:val="Style_15_ch"/>
    <w:pPr>
      <w:keepNext w:val="1"/>
      <w:spacing w:after="120" w:before="240"/>
      <w:ind/>
    </w:pPr>
    <w:rPr>
      <w:rFonts w:ascii="Arial" w:hAnsi="Arial"/>
      <w:sz w:val="28"/>
    </w:rPr>
  </w:style>
  <w:style w:styleId="Style_15_ch" w:type="character">
    <w:name w:val="Заголовок"/>
    <w:basedOn w:val="Style_6_ch"/>
    <w:link w:val="Style_15"/>
    <w:rPr>
      <w:rFonts w:ascii="Arial" w:hAnsi="Arial"/>
      <w:sz w:val="28"/>
    </w:rPr>
  </w:style>
  <w:style w:styleId="Style_17" w:type="paragraph">
    <w:name w:val="WW8Num2z5"/>
    <w:link w:val="Style_17_ch"/>
  </w:style>
  <w:style w:styleId="Style_17_ch" w:type="character">
    <w:name w:val="WW8Num2z5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 Знак Знак"/>
    <w:basedOn w:val="Style_20"/>
    <w:link w:val="Style_19_ch"/>
    <w:rPr>
      <w:rFonts w:ascii="Tahoma" w:hAnsi="Tahoma"/>
      <w:sz w:val="16"/>
    </w:rPr>
  </w:style>
  <w:style w:styleId="Style_19_ch" w:type="character">
    <w:name w:val=" Знак Знак"/>
    <w:basedOn w:val="Style_20_ch"/>
    <w:link w:val="Style_19"/>
    <w:rPr>
      <w:rFonts w:ascii="Tahoma" w:hAnsi="Tahoma"/>
      <w:sz w:val="16"/>
    </w:rPr>
  </w:style>
  <w:style w:styleId="Style_21" w:type="paragraph">
    <w:name w:val="WW8Num2z1"/>
    <w:link w:val="Style_21_ch"/>
  </w:style>
  <w:style w:styleId="Style_21_ch" w:type="character">
    <w:name w:val="WW8Num2z1"/>
    <w:link w:val="Style_21"/>
  </w:style>
  <w:style w:styleId="Style_3" w:type="paragraph">
    <w:name w:val="List Paragraph"/>
    <w:basedOn w:val="Style_6"/>
    <w:link w:val="Style_3_ch"/>
    <w:pPr>
      <w:spacing w:after="200" w:before="0"/>
      <w:ind w:firstLine="0" w:left="720" w:right="0"/>
      <w:contextualSpacing w:val="1"/>
    </w:pPr>
  </w:style>
  <w:style w:styleId="Style_3_ch" w:type="character">
    <w:name w:val="List Paragraph"/>
    <w:basedOn w:val="Style_6_ch"/>
    <w:link w:val="Style_3"/>
  </w:style>
  <w:style w:styleId="Style_22" w:type="paragraph">
    <w:name w:val="WW8Num2z6"/>
    <w:link w:val="Style_22_ch"/>
  </w:style>
  <w:style w:styleId="Style_22_ch" w:type="character">
    <w:name w:val="WW8Num2z6"/>
    <w:link w:val="Style_22"/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WW8Num2z8"/>
    <w:link w:val="Style_24_ch"/>
  </w:style>
  <w:style w:styleId="Style_24_ch" w:type="character">
    <w:name w:val="WW8Num2z8"/>
    <w:link w:val="Style_24"/>
  </w:style>
  <w:style w:styleId="Style_25" w:type="paragraph">
    <w:name w:val="WW8Num2z2"/>
    <w:link w:val="Style_25_ch"/>
  </w:style>
  <w:style w:styleId="Style_25_ch" w:type="character">
    <w:name w:val="WW8Num2z2"/>
    <w:link w:val="Style_25"/>
  </w:style>
  <w:style w:styleId="Style_26" w:type="paragraph">
    <w:name w:val="heading 5"/>
    <w:next w:val="Style_6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next w:val="Style_6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20" w:type="paragraph">
    <w:name w:val="Основной шрифт абзаца"/>
    <w:link w:val="Style_20_ch"/>
  </w:style>
  <w:style w:styleId="Style_20_ch" w:type="character">
    <w:name w:val="Основной шрифт абзаца"/>
    <w:link w:val="Style_20"/>
  </w:style>
  <w:style w:styleId="Style_16" w:type="paragraph">
    <w:name w:val="Body Text"/>
    <w:basedOn w:val="Style_6"/>
    <w:link w:val="Style_16_ch"/>
    <w:pPr>
      <w:spacing w:after="120" w:before="0"/>
      <w:ind/>
    </w:pPr>
  </w:style>
  <w:style w:styleId="Style_16_ch" w:type="character">
    <w:name w:val="Body Text"/>
    <w:basedOn w:val="Style_6_ch"/>
    <w:link w:val="Style_16"/>
  </w:style>
  <w:style w:styleId="Style_30" w:type="paragraph">
    <w:name w:val="toc 1"/>
    <w:next w:val="Style_6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WW8Num2z4"/>
    <w:link w:val="Style_32_ch"/>
  </w:style>
  <w:style w:styleId="Style_32_ch" w:type="character">
    <w:name w:val="WW8Num2z4"/>
    <w:link w:val="Style_32"/>
  </w:style>
  <w:style w:styleId="Style_33" w:type="paragraph">
    <w:name w:val="List"/>
    <w:basedOn w:val="Style_16"/>
    <w:link w:val="Style_33_ch"/>
  </w:style>
  <w:style w:styleId="Style_33_ch" w:type="character">
    <w:name w:val="List"/>
    <w:basedOn w:val="Style_16_ch"/>
    <w:link w:val="Style_33"/>
  </w:style>
  <w:style w:styleId="Style_34" w:type="paragraph">
    <w:name w:val="toc 9"/>
    <w:next w:val="Style_6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2" w:type="paragraph">
    <w:name w:val="Обычный (веб)"/>
    <w:basedOn w:val="Style_6"/>
    <w:link w:val="Style_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_ch" w:type="character">
    <w:name w:val="Обычный (веб)"/>
    <w:basedOn w:val="Style_6_ch"/>
    <w:link w:val="Style_2"/>
    <w:rPr>
      <w:rFonts w:ascii="Times New Roman" w:hAnsi="Times New Roman"/>
      <w:sz w:val="24"/>
    </w:rPr>
  </w:style>
  <w:style w:styleId="Style_35" w:type="paragraph">
    <w:name w:val="toc 8"/>
    <w:next w:val="Style_6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WW8Num1z0"/>
    <w:link w:val="Style_36_ch"/>
  </w:style>
  <w:style w:styleId="Style_36_ch" w:type="character">
    <w:name w:val="WW8Num1z0"/>
    <w:link w:val="Style_36"/>
  </w:style>
  <w:style w:styleId="Style_4" w:type="paragraph">
    <w:name w:val="Strong"/>
    <w:basedOn w:val="Style_20"/>
    <w:link w:val="Style_4_ch"/>
    <w:rPr>
      <w:b w:val="1"/>
    </w:rPr>
  </w:style>
  <w:style w:styleId="Style_4_ch" w:type="character">
    <w:name w:val="Strong"/>
    <w:basedOn w:val="Style_20_ch"/>
    <w:link w:val="Style_4"/>
    <w:rPr>
      <w:b w:val="1"/>
    </w:rPr>
  </w:style>
  <w:style w:styleId="Style_37" w:type="paragraph">
    <w:name w:val="WW8Num2z7"/>
    <w:link w:val="Style_37_ch"/>
  </w:style>
  <w:style w:styleId="Style_37_ch" w:type="character">
    <w:name w:val="WW8Num2z7"/>
    <w:link w:val="Style_37"/>
  </w:style>
  <w:style w:styleId="Style_38" w:type="paragraph">
    <w:name w:val="toc 5"/>
    <w:next w:val="Style_6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WW8Num3z0"/>
    <w:link w:val="Style_39_ch"/>
  </w:style>
  <w:style w:styleId="Style_39_ch" w:type="character">
    <w:name w:val="WW8Num3z0"/>
    <w:link w:val="Style_39"/>
  </w:style>
  <w:style w:styleId="Style_40" w:type="paragraph">
    <w:name w:val="Subtitle"/>
    <w:next w:val="Style_6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WW8Num2z3"/>
    <w:link w:val="Style_41_ch"/>
  </w:style>
  <w:style w:styleId="Style_41_ch" w:type="character">
    <w:name w:val="WW8Num2z3"/>
    <w:link w:val="Style_41"/>
  </w:style>
  <w:style w:styleId="Style_42" w:type="paragraph">
    <w:name w:val="Title"/>
    <w:next w:val="Style_6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next w:val="Style_6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heading 2"/>
    <w:next w:val="Style_6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45" w:type="paragraph">
    <w:name w:val="caption"/>
    <w:basedOn w:val="Style_6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caption"/>
    <w:basedOn w:val="Style_6_ch"/>
    <w:link w:val="Style_45"/>
    <w:rPr>
      <w:i w:val="1"/>
      <w:sz w:val="24"/>
    </w:rPr>
  </w:style>
  <w:style w:styleId="Style_46" w:type="paragraph">
    <w:name w:val="Заголовок таблицы"/>
    <w:basedOn w:val="Style_5"/>
    <w:link w:val="Style_46_ch"/>
    <w:pPr>
      <w:ind/>
      <w:jc w:val="center"/>
    </w:pPr>
    <w:rPr>
      <w:b w:val="1"/>
    </w:rPr>
  </w:style>
  <w:style w:styleId="Style_46_ch" w:type="character">
    <w:name w:val="Заголовок таблицы"/>
    <w:basedOn w:val="Style_5_ch"/>
    <w:link w:val="Style_46"/>
    <w:rPr>
      <w:b w:val="1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2024-04-26T08:59:24Z</dcterms:modified>
</cp:coreProperties>
</file>