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0"/>
          <w:u w:val="single"/>
        </w:rPr>
      </w:pPr>
    </w:p>
    <w:p w14:paraId="02000000">
      <w:pPr>
        <w:pStyle w:val="Style_1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4"/>
        </w:rPr>
      </w:pPr>
    </w:p>
    <w:p w14:paraId="05000000">
      <w:pPr>
        <w:pStyle w:val="Style_3"/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6000000">
      <w:pPr>
        <w:pStyle w:val="Style_3"/>
        <w:ind/>
        <w:jc w:val="center"/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>от 25.12.2023 г. №55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Натальевского сельского поселения Неклиновского района  на 2024 год  и на плановый период 2025 и 2026 годов»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vAlign w:val="bottom"/>
          </w:tcPr>
          <w:p w14:paraId="09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B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C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 xml:space="preserve">                «</w:t>
            </w:r>
            <w:r>
              <w:rPr>
                <w:b w:val="1"/>
                <w:sz w:val="28"/>
              </w:rPr>
              <w:t>_21_</w:t>
            </w:r>
            <w:r>
              <w:rPr>
                <w:sz w:val="28"/>
              </w:rPr>
              <w:t>»</w:t>
            </w:r>
            <w:r>
              <w:rPr>
                <w:b w:val="1"/>
                <w:sz w:val="28"/>
              </w:rPr>
              <w:t xml:space="preserve"> октября    2024 года</w:t>
            </w:r>
          </w:p>
        </w:tc>
      </w:tr>
    </w:tbl>
    <w:p w14:paraId="0D000000">
      <w:pPr>
        <w:widowControl w:val="0"/>
        <w:ind w:firstLine="900" w:left="0"/>
        <w:jc w:val="both"/>
        <w:outlineLvl w:val="1"/>
        <w:rPr>
          <w:sz w:val="28"/>
        </w:rPr>
      </w:pPr>
    </w:p>
    <w:p w14:paraId="0E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0F000000">
      <w:pPr>
        <w:ind w:firstLine="851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Внести в решение Собрания депутатов Натальевского сельского поселения от 25</w:t>
      </w:r>
      <w:r>
        <w:rPr>
          <w:sz w:val="28"/>
        </w:rPr>
        <w:t>.</w:t>
      </w:r>
      <w:r>
        <w:rPr>
          <w:sz w:val="28"/>
        </w:rPr>
        <w:t>12.20</w:t>
      </w:r>
      <w:r>
        <w:rPr>
          <w:sz w:val="28"/>
        </w:rPr>
        <w:t>24</w:t>
      </w:r>
      <w:r>
        <w:rPr>
          <w:sz w:val="28"/>
        </w:rPr>
        <w:t xml:space="preserve"> г.№55</w:t>
      </w:r>
      <w:r>
        <w:rPr>
          <w:sz w:val="28"/>
        </w:rPr>
        <w:t xml:space="preserve"> «О бюджете Натальевского сельского поселения Неклиновского района на 20</w:t>
      </w:r>
      <w:r>
        <w:rPr>
          <w:sz w:val="28"/>
        </w:rPr>
        <w:t>24</w:t>
      </w:r>
      <w:r>
        <w:rPr>
          <w:sz w:val="28"/>
        </w:rPr>
        <w:t xml:space="preserve"> год и плановый период 202</w:t>
      </w:r>
      <w:r>
        <w:rPr>
          <w:sz w:val="28"/>
        </w:rPr>
        <w:t>5</w:t>
      </w:r>
      <w:r>
        <w:rPr>
          <w:sz w:val="28"/>
        </w:rPr>
        <w:t xml:space="preserve">  и 202</w:t>
      </w:r>
      <w:r>
        <w:rPr>
          <w:sz w:val="28"/>
        </w:rPr>
        <w:t>6</w:t>
      </w:r>
      <w:r>
        <w:rPr>
          <w:sz w:val="28"/>
        </w:rPr>
        <w:t xml:space="preserve"> годов » следующие изменения:</w:t>
      </w:r>
    </w:p>
    <w:p w14:paraId="10000000">
      <w:pPr>
        <w:widowControl w:val="0"/>
        <w:ind w:firstLine="900" w:left="0"/>
        <w:jc w:val="both"/>
        <w:outlineLvl w:val="1"/>
        <w:rPr>
          <w:sz w:val="27"/>
        </w:rPr>
      </w:pPr>
    </w:p>
    <w:p w14:paraId="11000000">
      <w:pPr>
        <w:widowControl w:val="0"/>
        <w:ind w:firstLine="900" w:left="0"/>
        <w:jc w:val="both"/>
        <w:outlineLvl w:val="1"/>
        <w:rPr>
          <w:sz w:val="27"/>
        </w:rPr>
      </w:pPr>
      <w:r>
        <w:rPr>
          <w:sz w:val="27"/>
        </w:rPr>
        <w:t>Собрание депутатов Натальевского сельского поселения решило:</w:t>
      </w:r>
    </w:p>
    <w:p w14:paraId="12000000">
      <w:pPr>
        <w:widowControl w:val="0"/>
        <w:ind w:firstLine="900" w:left="0"/>
        <w:jc w:val="both"/>
        <w:outlineLvl w:val="1"/>
        <w:rPr>
          <w:sz w:val="27"/>
        </w:rPr>
      </w:pPr>
    </w:p>
    <w:p w14:paraId="13000000">
      <w:pPr>
        <w:widowControl w:val="0"/>
        <w:ind w:firstLine="0" w:left="0"/>
        <w:jc w:val="both"/>
        <w:outlineLvl w:val="1"/>
        <w:rPr>
          <w:sz w:val="27"/>
        </w:rPr>
      </w:pPr>
      <w:r>
        <w:rPr>
          <w:b w:val="1"/>
          <w:sz w:val="27"/>
        </w:rPr>
        <w:t xml:space="preserve">         </w:t>
      </w:r>
      <w:r>
        <w:rPr>
          <w:b w:val="1"/>
          <w:sz w:val="27"/>
        </w:rPr>
        <w:t>Статья 1.</w:t>
      </w:r>
      <w:r>
        <w:rPr>
          <w:sz w:val="27"/>
        </w:rPr>
        <w:t xml:space="preserve"> </w:t>
      </w:r>
      <w:r>
        <w:rPr>
          <w:b w:val="1"/>
          <w:sz w:val="27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7"/>
        </w:rPr>
        <w:t>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год и на плановый период 20</w:t>
      </w:r>
      <w:r>
        <w:rPr>
          <w:b w:val="1"/>
          <w:sz w:val="27"/>
        </w:rPr>
        <w:t>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6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годов           </w:t>
      </w:r>
    </w:p>
    <w:p w14:paraId="14000000">
      <w:pPr>
        <w:widowControl w:val="0"/>
        <w:ind/>
        <w:jc w:val="both"/>
        <w:outlineLvl w:val="0"/>
        <w:rPr>
          <w:sz w:val="27"/>
        </w:rPr>
      </w:pPr>
      <w:r>
        <w:rPr>
          <w:b w:val="1"/>
          <w:sz w:val="27"/>
        </w:rPr>
        <w:t xml:space="preserve">    </w:t>
      </w:r>
      <w:r>
        <w:rPr>
          <w:b w:val="1"/>
          <w:sz w:val="27"/>
        </w:rPr>
        <w:t xml:space="preserve">     </w:t>
      </w:r>
      <w:r>
        <w:rPr>
          <w:sz w:val="27"/>
        </w:rPr>
        <w:t>1. Абзац 1 изложить в следующей редакции «Утвердить основные характеристики бюджета Натальевского сельского поселения Неклиновского района на 20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 xml:space="preserve"> год, определенные с учетом уровня инфляции, не превышающего 5,1 </w:t>
      </w:r>
      <w:r>
        <w:rPr>
          <w:sz w:val="27"/>
        </w:rPr>
        <w:t>процента (декабрь 20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 xml:space="preserve"> года к декабрю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года)»:</w:t>
      </w:r>
    </w:p>
    <w:p w14:paraId="15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прогнозируемый общий объем доходов бюджета  Натальевского сельского поселения в сумме </w:t>
      </w:r>
      <w:r>
        <w:rPr>
          <w:rFonts w:ascii="Times New Roman" w:hAnsi="Times New Roman"/>
          <w:sz w:val="27"/>
        </w:rPr>
        <w:t>14 316,4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6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общий объем расходов бюджета Натальевского сельского поселения Неклиновского района в сумме </w:t>
      </w:r>
      <w:r>
        <w:rPr>
          <w:rFonts w:ascii="Times New Roman" w:hAnsi="Times New Roman"/>
          <w:sz w:val="27"/>
        </w:rPr>
        <w:t>16 316,4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7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8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9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 прогнозируемый дефицит бюджета Натальевского сельского поселения Неклиновского района в сумме 2 000,0 тыс. рублей.</w:t>
      </w:r>
    </w:p>
    <w:p w14:paraId="1A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7"/>
        </w:rPr>
        <w:t xml:space="preserve"> на 2024 год</w:t>
      </w:r>
      <w:r>
        <w:rPr>
          <w:rFonts w:ascii="Times New Roman" w:hAnsi="Times New Roman"/>
          <w:sz w:val="27"/>
        </w:rPr>
        <w:t xml:space="preserve"> в сумме 5</w:t>
      </w:r>
      <w:r>
        <w:rPr>
          <w:rFonts w:ascii="Times New Roman" w:hAnsi="Times New Roman"/>
          <w:sz w:val="27"/>
        </w:rPr>
        <w:t>0,0</w:t>
      </w:r>
      <w:r>
        <w:rPr>
          <w:rFonts w:ascii="Times New Roman" w:hAnsi="Times New Roman"/>
          <w:sz w:val="27"/>
        </w:rPr>
        <w:t xml:space="preserve"> тыс.рублей.</w:t>
      </w:r>
    </w:p>
    <w:p w14:paraId="1B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2. </w:t>
      </w:r>
      <w:r>
        <w:rPr>
          <w:color w:val="000000"/>
          <w:sz w:val="27"/>
        </w:rPr>
        <w:t>Утвердить основные характеристики бюджета Натальевского сельского поселения на плановый период 2025 и 2026 годов,</w:t>
      </w:r>
      <w:r>
        <w:rPr>
          <w:sz w:val="27"/>
        </w:rPr>
        <w:t xml:space="preserve"> определенные с учетом уровня инфляции, не превышающего 4.0 процента (декабрь 2025 года к декабрю 2024 года) и 4.0 процента (декабрь 2026 года к декабрю 2025 года):</w:t>
      </w:r>
    </w:p>
    <w:p w14:paraId="1C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>11 916,2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 и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 xml:space="preserve"> 11 293,5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рублей;</w:t>
      </w:r>
    </w:p>
    <w:p w14:paraId="1D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2) общий объем расходов бюджета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</w:t>
      </w:r>
      <w:r>
        <w:rPr>
          <w:color w:val="000000"/>
          <w:sz w:val="27"/>
        </w:rPr>
        <w:t>11 916,2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, в том числе условно-утвержденные расходы в сумме </w:t>
      </w:r>
      <w:r>
        <w:rPr>
          <w:color w:val="000000"/>
          <w:sz w:val="27"/>
        </w:rPr>
        <w:t>288,3</w:t>
      </w:r>
      <w:r>
        <w:rPr>
          <w:color w:val="000000"/>
          <w:sz w:val="27"/>
        </w:rPr>
        <w:t xml:space="preserve"> тыс.рублей</w:t>
      </w:r>
      <w:r>
        <w:rPr>
          <w:color w:val="000000"/>
          <w:sz w:val="27"/>
        </w:rPr>
        <w:t xml:space="preserve"> и на 202</w:t>
      </w:r>
      <w:r>
        <w:rPr>
          <w:color w:val="000000"/>
          <w:sz w:val="27"/>
        </w:rPr>
        <w:t xml:space="preserve">6 </w:t>
      </w:r>
      <w:r>
        <w:rPr>
          <w:color w:val="000000"/>
          <w:sz w:val="27"/>
        </w:rPr>
        <w:t>год в сумме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11 293,5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тыс. рублей, и том числе условно-утвержденные расходы в сумме </w:t>
      </w:r>
      <w:r>
        <w:rPr>
          <w:color w:val="000000"/>
          <w:sz w:val="27"/>
        </w:rPr>
        <w:t>543,6</w:t>
      </w:r>
      <w:r>
        <w:rPr>
          <w:color w:val="000000"/>
          <w:sz w:val="27"/>
        </w:rPr>
        <w:t xml:space="preserve"> тыс.рублей ;</w:t>
      </w:r>
    </w:p>
    <w:p w14:paraId="1E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3) </w:t>
      </w:r>
      <w:r>
        <w:rPr>
          <w:sz w:val="27"/>
        </w:rPr>
        <w:t>верхний предел муниципального внутреннего долга Натальевского сельского поселения на 1 января 202</w:t>
      </w:r>
      <w:r>
        <w:rPr>
          <w:sz w:val="27"/>
        </w:rPr>
        <w:t>5</w:t>
      </w:r>
      <w:r>
        <w:rPr>
          <w:sz w:val="27"/>
        </w:rPr>
        <w:t xml:space="preserve"> года в 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7"/>
        </w:rPr>
        <w:br/>
      </w:r>
      <w:r>
        <w:rPr>
          <w:sz w:val="27"/>
        </w:rPr>
        <w:t xml:space="preserve">внутреннего долга Натальевского сельского поселения на 1 января </w:t>
      </w:r>
      <w:r>
        <w:rPr>
          <w:spacing w:val="-4"/>
          <w:sz w:val="27"/>
        </w:rPr>
        <w:t>20</w:t>
      </w:r>
      <w:r>
        <w:rPr>
          <w:spacing w:val="-4"/>
          <w:sz w:val="27"/>
        </w:rPr>
        <w:t>2</w:t>
      </w:r>
      <w:r>
        <w:rPr>
          <w:spacing w:val="-4"/>
          <w:sz w:val="27"/>
        </w:rPr>
        <w:t>7</w:t>
      </w:r>
      <w:r>
        <w:rPr>
          <w:spacing w:val="-4"/>
          <w:sz w:val="27"/>
        </w:rPr>
        <w:t xml:space="preserve"> года в сумме 0,0 тыс. рублей, в том числе верхний предел долга </w:t>
      </w:r>
      <w:r>
        <w:rPr>
          <w:sz w:val="27"/>
        </w:rPr>
        <w:t>по муниципальным гарантиям Натальевского сельского поселения в сумме 0,0 тыс. рублей;</w:t>
      </w:r>
    </w:p>
    <w:p w14:paraId="1F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>
        <w:rPr>
          <w:color w:val="000000"/>
          <w:sz w:val="27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0,0 тыс. рублей;</w:t>
      </w:r>
    </w:p>
    <w:p w14:paraId="20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>
        <w:rPr>
          <w:color w:val="000000"/>
          <w:sz w:val="27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рублей, прогнозируемый </w:t>
      </w:r>
      <w:r>
        <w:rPr>
          <w:color w:val="000000"/>
          <w:sz w:val="27"/>
        </w:rPr>
        <w:t>дефицит</w:t>
      </w:r>
      <w:r>
        <w:rPr>
          <w:color w:val="000000"/>
          <w:sz w:val="27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0,0 тыс. рублей.</w:t>
      </w:r>
    </w:p>
    <w:p w14:paraId="21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sz w:val="27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7"/>
        </w:rPr>
        <w:t>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 xml:space="preserve">6 </w:t>
      </w:r>
      <w:r>
        <w:rPr>
          <w:color w:val="000000"/>
          <w:sz w:val="27"/>
        </w:rPr>
        <w:t>год в сумме  0,0 тыс. рублей;</w:t>
      </w:r>
    </w:p>
    <w:p w14:paraId="22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4000000">
      <w:pPr>
        <w:widowControl w:val="0"/>
        <w:ind/>
        <w:jc w:val="both"/>
        <w:outlineLvl w:val="0"/>
        <w:rPr>
          <w:sz w:val="27"/>
        </w:rPr>
      </w:pPr>
    </w:p>
    <w:p w14:paraId="25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26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27000000">
      <w:pPr>
        <w:widowControl w:val="0"/>
        <w:ind w:firstLine="851" w:left="0"/>
        <w:jc w:val="both"/>
        <w:rPr>
          <w:sz w:val="27"/>
        </w:rPr>
      </w:pPr>
    </w:p>
    <w:p w14:paraId="28000000">
      <w:pPr>
        <w:widowControl w:val="0"/>
        <w:ind w:firstLine="851" w:left="0"/>
        <w:jc w:val="both"/>
        <w:rPr>
          <w:sz w:val="27"/>
        </w:rPr>
      </w:pPr>
    </w:p>
    <w:p w14:paraId="29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A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F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0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1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4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6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7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C000000">
      <w:pPr>
        <w:sectPr>
          <w:pgSz w:h="16838" w:orient="portrait" w:w="11906"/>
          <w:pgMar w:bottom="249" w:footer="0" w:gutter="0" w:header="709" w:left="1276" w:right="425" w:top="425"/>
        </w:sectPr>
      </w:pPr>
    </w:p>
    <w:p w14:paraId="3D000000">
      <w:pPr>
        <w:widowControl w:val="0"/>
        <w:ind/>
        <w:jc w:val="both"/>
        <w:outlineLvl w:val="0"/>
        <w:rPr>
          <w:sz w:val="27"/>
        </w:rPr>
      </w:pPr>
      <w:r>
        <w:rPr>
          <w:sz w:val="27"/>
        </w:rPr>
        <w:t>3.Приложения1 изложить в следующей редакции:</w:t>
      </w:r>
    </w:p>
    <w:p w14:paraId="3E000000">
      <w:pPr>
        <w:widowControl w:val="0"/>
        <w:ind/>
        <w:jc w:val="both"/>
        <w:outlineLvl w:val="0"/>
        <w:rPr>
          <w:sz w:val="27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41"/>
        <w:gridCol w:w="2813"/>
        <w:gridCol w:w="1827"/>
        <w:gridCol w:w="1780"/>
        <w:gridCol w:w="1557"/>
      </w:tblGrid>
      <w:tr>
        <w:trPr>
          <w:trHeight w:hRule="atLeast" w:val="255"/>
        </w:trPr>
        <w:tc>
          <w:tcPr>
            <w:tcW w:type="dxa" w:w="73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/>
        </w:tc>
        <w:tc>
          <w:tcPr>
            <w:tcW w:type="dxa" w:w="797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1</w:t>
            </w:r>
          </w:p>
        </w:tc>
      </w:tr>
      <w:tr>
        <w:trPr>
          <w:trHeight w:hRule="exact" w:val="780"/>
        </w:trPr>
        <w:tc>
          <w:tcPr>
            <w:tcW w:type="dxa" w:w="73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/>
        </w:tc>
        <w:tc>
          <w:tcPr>
            <w:tcW w:type="dxa" w:w="797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 решению Собрания депутатов Натальевского сельского поселения                                                                                  "О бюджете  Натальевского сельского поселения Неклиновского района                                                                             на 2024 год и на плановый период 2025 и 2026 годов"</w:t>
            </w:r>
          </w:p>
        </w:tc>
      </w:tr>
      <w:tr>
        <w:trPr>
          <w:trHeight w:hRule="exact" w:val="30"/>
          <w:hidden w:val="1"/>
        </w:trPr>
        <w:tc>
          <w:tcPr>
            <w:tcW w:type="dxa" w:w="73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/>
        </w:tc>
        <w:tc>
          <w:tcPr>
            <w:tcW w:type="dxa" w:w="28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бюджете муниципального образования Неклиновский район"</w:t>
            </w:r>
          </w:p>
        </w:tc>
        <w:tc>
          <w:tcPr>
            <w:tcW w:type="dxa" w:w="18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/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/>
        </w:tc>
        <w:tc>
          <w:tcPr>
            <w:tcW w:type="dxa" w:w="15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/>
        </w:tc>
      </w:tr>
      <w:tr>
        <w:trPr>
          <w:trHeight w:hRule="exact" w:val="180"/>
        </w:trPr>
        <w:tc>
          <w:tcPr>
            <w:tcW w:type="dxa" w:w="734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40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/>
        </w:tc>
        <w:tc>
          <w:tcPr>
            <w:tcW w:type="dxa" w:w="15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/>
        </w:tc>
      </w:tr>
      <w:tr>
        <w:trPr>
          <w:trHeight w:hRule="exact" w:val="244"/>
          <w:hidden w:val="1"/>
        </w:trPr>
        <w:tc>
          <w:tcPr>
            <w:tcW w:type="dxa" w:w="11981"/>
            <w:gridSpan w:val="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/>
        </w:tc>
        <w:tc>
          <w:tcPr>
            <w:tcW w:type="dxa" w:w="15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/>
        </w:tc>
      </w:tr>
      <w:tr>
        <w:trPr>
          <w:trHeight w:hRule="atLeast" w:val="255"/>
        </w:trPr>
        <w:tc>
          <w:tcPr>
            <w:tcW w:type="dxa" w:w="15318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Объем поступлений доходов бюджета Натальевского сельского поселения Неклиновского района на 2024 год и плановый период 2025 и 2026 годов</w:t>
            </w:r>
          </w:p>
        </w:tc>
      </w:tr>
      <w:tr>
        <w:trPr>
          <w:trHeight w:hRule="atLeast" w:val="255"/>
        </w:trPr>
        <w:tc>
          <w:tcPr>
            <w:tcW w:type="dxa" w:w="15318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734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81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8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5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734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37"/>
            <w:gridSpan w:val="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(тыс.рублей)</w:t>
            </w:r>
          </w:p>
        </w:tc>
      </w:tr>
      <w:tr>
        <w:trPr>
          <w:trHeight w:hRule="exact" w:val="255"/>
        </w:trPr>
        <w:tc>
          <w:tcPr>
            <w:tcW w:type="dxa" w:w="73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type="dxa" w:w="28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182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2024 год</w:t>
            </w:r>
          </w:p>
        </w:tc>
        <w:tc>
          <w:tcPr>
            <w:tcW w:type="dxa" w:w="17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5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765"/>
        </w:trPr>
        <w:tc>
          <w:tcPr>
            <w:tcW w:type="dxa" w:w="73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exac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</w:t>
            </w:r>
          </w:p>
        </w:tc>
        <w:tc>
          <w:tcPr>
            <w:tcW w:type="dxa" w:w="281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7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8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57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НЕНАЛОГОВЫЕ ДОХОДЫ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1 00 00000 00 0000 000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3933,1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3989,5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4085,3</w:t>
            </w:r>
          </w:p>
        </w:tc>
      </w:tr>
      <w:tr>
        <w:trPr>
          <w:trHeight w:hRule="exac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НАЛОГИ НА ПРИБЫЛЬ, ДОХОДЫ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1 01 00000 00 0000 000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780,4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849,5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1 01 02000 01 0000 110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849,5</w:t>
            </w:r>
          </w:p>
        </w:tc>
      </w:tr>
      <w:tr>
        <w:trPr>
          <w:trHeight w:hRule="exact" w:val="11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1 01 02010 01 0000 110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771,9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786,9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841,0</w:t>
            </w:r>
          </w:p>
        </w:tc>
      </w:tr>
      <w:tr>
        <w:trPr>
          <w:trHeight w:hRule="exact" w:val="14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1 01 02020 01 0000 110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rPr>
          <w:trHeight w:hRule="exact" w:val="115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1 01 02030 01 0000 110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</w:tr>
      <w:tr>
        <w:trPr>
          <w:trHeight w:hRule="exact" w:val="312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НАЛОГИ НА СОВОКУПНЫЙ ДОХОД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1 05 00000 00 0000 000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555,7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597,0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638,6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сельскохозяйственный налог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1 05 03000 01 0000 110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555,7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638,6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сельскохозяйственный налог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1 05 03010 01 0000 110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555,7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638,6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НАЛОГИ НА ИМУЩЕСТВО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1 06 00000 00 0000 000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2594,5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2594,5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2594,5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 на имущество физических лиц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1 06 01000 00 0000 110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559,1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559,1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559,1</w:t>
            </w:r>
          </w:p>
        </w:tc>
      </w:tr>
      <w:tr>
        <w:trPr>
          <w:trHeight w:hRule="exact" w:val="58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1 06 01030 10 0000 110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559,1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559,1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559,1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Земельный налог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1 06 06000 00 0000 110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2035,4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2035,4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2035,4</w:t>
            </w:r>
          </w:p>
        </w:tc>
      </w:tr>
      <w:tr>
        <w:trPr>
          <w:trHeight w:hRule="exact" w:val="30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1 06 06030 00 0000 110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</w:tr>
      <w:tr>
        <w:trPr>
          <w:trHeight w:hRule="exact" w:val="54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1 06 06033 10 0000 110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</w:tr>
      <w:tr>
        <w:trPr>
          <w:trHeight w:hRule="exact" w:val="274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1 06 06040 00 0000 110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</w:tr>
      <w:tr>
        <w:trPr>
          <w:trHeight w:hRule="exact" w:val="48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1 06 06043 10 0000 110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</w:tr>
      <w:tr>
        <w:trPr>
          <w:trHeight w:hRule="exact" w:val="28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ГОСУДАРСТВЕННАЯ ПОШЛИНА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1 08 00000 00 0000 000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2,6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2,7</w:t>
            </w:r>
          </w:p>
        </w:tc>
      </w:tr>
      <w:tr>
        <w:trPr>
          <w:trHeight w:hRule="exact" w:val="51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1 08 040000 01 0000 110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</w:tr>
      <w:tr>
        <w:trPr>
          <w:trHeight w:hRule="exact" w:val="1069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1 08 04020 01 0000 110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</w:tr>
      <w:tr>
        <w:trPr>
          <w:trHeight w:hRule="exac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2 00 00000 00 0000 000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10383,3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7926,7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7208,2</w:t>
            </w:r>
          </w:p>
        </w:tc>
      </w:tr>
      <w:tr>
        <w:trPr>
          <w:trHeight w:hRule="exact" w:val="45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10383,3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7926,7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7208,2</w:t>
            </w:r>
          </w:p>
        </w:tc>
      </w:tr>
      <w:tr>
        <w:trPr>
          <w:trHeight w:hRule="exact" w:val="349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2 02 10000 00 0000 150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9891,6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7539,1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6785,2</w:t>
            </w:r>
          </w:p>
        </w:tc>
      </w:tr>
      <w:tr>
        <w:trPr>
          <w:trHeight w:hRule="exact" w:val="30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на выравнивание  бюджетной обеспеченности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2 02 15001 00 0000 150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9423,9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7539,1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6785,2</w:t>
            </w:r>
          </w:p>
        </w:tc>
      </w:tr>
      <w:tr>
        <w:trPr>
          <w:trHeight w:hRule="exact" w:val="49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2 02 15001 10 0000 150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9423,9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7539,1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6785,2</w:t>
            </w:r>
          </w:p>
        </w:tc>
      </w:tr>
      <w:tr>
        <w:trPr>
          <w:trHeight w:hRule="exact" w:val="49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2 02 15002 00 0000 150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467,7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9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2 02 15002 10 0000 150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467,7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15"/>
        </w:trPr>
        <w:tc>
          <w:tcPr>
            <w:tcW w:type="dxa" w:w="73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на поддержку отрасли культура</w:t>
            </w:r>
          </w:p>
        </w:tc>
        <w:tc>
          <w:tcPr>
            <w:tcW w:type="dxa" w:w="281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2 02 25519 00 0000 150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1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сельских поселений на поддержку отрасли культура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2 02 25519 10 0000 150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15"/>
        </w:trPr>
        <w:tc>
          <w:tcPr>
            <w:tcW w:type="dxa" w:w="73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Cубвенции  бюджетам бюджетной системы Российской Федерации</w:t>
            </w:r>
          </w:p>
        </w:tc>
        <w:tc>
          <w:tcPr>
            <w:tcW w:type="dxa" w:w="281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2 02 30000  00 0000 150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361,8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387,6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423,0</w:t>
            </w:r>
          </w:p>
        </w:tc>
      </w:tr>
      <w:tr>
        <w:trPr>
          <w:trHeight w:hRule="exact" w:val="49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exact" w:val="413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exact" w:val="439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2 02 35118 00 0000 150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exact" w:val="692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2 02 35118 10 0000 150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exact" w:val="257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type="dxa" w:w="281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2 02 40000 00 0000 150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714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81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2 02 40014 00 0000 150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87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81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2 02 40014 10 0000 150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14316,4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11916,2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11293,5</w:t>
            </w:r>
          </w:p>
        </w:tc>
      </w:tr>
    </w:tbl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32"/>
        <w:gridCol w:w="8055"/>
        <w:gridCol w:w="1101"/>
        <w:gridCol w:w="1101"/>
        <w:gridCol w:w="1101"/>
        <w:gridCol w:w="927"/>
        <w:gridCol w:w="927"/>
        <w:gridCol w:w="927"/>
        <w:gridCol w:w="927"/>
        <w:gridCol w:w="927"/>
        <w:gridCol w:w="927"/>
        <w:gridCol w:w="1704"/>
        <w:gridCol w:w="1624"/>
      </w:tblGrid>
      <w:tr>
        <w:trPr>
          <w:trHeight w:hRule="exact" w:val="429"/>
        </w:trPr>
        <w:tc>
          <w:tcPr>
            <w:tcW w:type="dxa" w:w="17698"/>
            <w:gridSpan w:val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r>
              <w:rPr>
                <w:sz w:val="28"/>
              </w:rPr>
              <w:t xml:space="preserve">  4</w:t>
            </w:r>
            <w:r>
              <w:rPr>
                <w:sz w:val="28"/>
              </w:rPr>
              <w:t xml:space="preserve">.Приложение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изложить в следующей редакции: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6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exact" w:val="994"/>
        </w:trPr>
        <w:tc>
          <w:tcPr>
            <w:tcW w:type="dxa" w:w="26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/>
        </w:tc>
        <w:tc>
          <w:tcPr>
            <w:tcW w:type="dxa" w:w="20248"/>
            <w:gridSpan w:val="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Приложение 2</w:t>
            </w:r>
          </w:p>
          <w:p w14:paraId="29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                                              к решению Собрания депутатов Натальевского сельского поселения </w:t>
            </w:r>
          </w:p>
          <w:p w14:paraId="2A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                  "О бюджете  Натальевского сельского поселения Неклиновского района на 2024 год </w:t>
            </w:r>
          </w:p>
          <w:p w14:paraId="2B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и на плановый период 2025 и 2026 годов"</w:t>
            </w:r>
          </w:p>
        </w:tc>
      </w:tr>
      <w:tr>
        <w:trPr>
          <w:trHeight w:hRule="exact" w:val="248"/>
        </w:trPr>
        <w:tc>
          <w:tcPr>
            <w:tcW w:type="dxa" w:w="26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/>
        </w:tc>
        <w:tc>
          <w:tcPr>
            <w:tcW w:type="dxa" w:w="80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/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/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/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/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/>
        </w:tc>
        <w:tc>
          <w:tcPr>
            <w:tcW w:type="dxa" w:w="16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/>
        </w:tc>
      </w:tr>
      <w:tr>
        <w:trPr>
          <w:trHeight w:hRule="atLeast" w:val="255"/>
        </w:trPr>
        <w:tc>
          <w:tcPr>
            <w:tcW w:type="dxa" w:w="26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/>
        </w:tc>
        <w:tc>
          <w:tcPr>
            <w:tcW w:type="dxa" w:w="9156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Источники внутреннего финансирования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/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/>
        </w:tc>
        <w:tc>
          <w:tcPr>
            <w:tcW w:type="dxa" w:w="16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/>
        </w:tc>
      </w:tr>
      <w:tr>
        <w:trPr>
          <w:trHeight w:hRule="atLeast" w:val="255"/>
        </w:trPr>
        <w:tc>
          <w:tcPr>
            <w:tcW w:type="dxa" w:w="26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/>
        </w:tc>
        <w:tc>
          <w:tcPr>
            <w:tcW w:type="dxa" w:w="1025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дефицита бюджета Натальевского сельского поселения  Неклиновского района на 2024 год   </w:t>
            </w:r>
          </w:p>
          <w:p w14:paraId="4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 на плановый период 2025 и 2026 годов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                                         </w:t>
            </w:r>
          </w:p>
          <w:p w14:paraId="4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/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/>
        </w:tc>
        <w:tc>
          <w:tcPr>
            <w:tcW w:type="dxa" w:w="16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/>
        </w:tc>
      </w:tr>
      <w:tr>
        <w:trPr>
          <w:trHeight w:hRule="exact" w:val="353"/>
        </w:trPr>
        <w:tc>
          <w:tcPr>
            <w:tcW w:type="dxa" w:w="26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/>
        </w:tc>
        <w:tc>
          <w:tcPr>
            <w:tcW w:type="dxa" w:w="9156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/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/>
        </w:tc>
        <w:tc>
          <w:tcPr>
            <w:tcW w:type="dxa" w:w="16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(тыс.рублей)</w:t>
            </w:r>
          </w:p>
        </w:tc>
      </w:tr>
      <w:tr>
        <w:trPr>
          <w:trHeight w:hRule="exact" w:val="750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Код бюджетной классификации Российской Федерации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Наименование 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2024 год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2025 год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2026 год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2025 год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2026 год</w:t>
            </w:r>
          </w:p>
        </w:tc>
      </w:tr>
      <w:tr>
        <w:trPr>
          <w:trHeight w:hRule="exact" w:val="458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01 00 00 00 00 0000 000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ИСТОЧНИКИ ВНУТРЕННЕГО ФИНАНСИРОВАНИЯ                                                          ДЕФИЦИТОВ  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2 000,0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00 00 00 0000 000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Изменение остатков средств на счетах по учету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2 000,0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00 00 00 0000 500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остатков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00 00 0000 500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прочих остатков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87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00 0000 510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прочих остатков денежных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32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10 0000 510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прочих остатков денежных средств бюджетов сельских поселений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00 00 00 0000 600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остатков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16 316,4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00 00 0000 600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прочих остатков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16 316,4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00 0000 610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прочих остатков денежных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16 316,4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510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10 0000 610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прочих остатков денежных средств бюджетов сельских поселений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16 316,4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</w:tbl>
    <w:p w14:paraId="ED010000">
      <w:pPr>
        <w:widowControl w:val="0"/>
        <w:ind/>
        <w:jc w:val="both"/>
        <w:outlineLvl w:val="0"/>
        <w:rPr>
          <w:sz w:val="27"/>
        </w:rPr>
      </w:pPr>
    </w:p>
    <w:p w14:paraId="EE010000">
      <w:pPr>
        <w:widowControl w:val="0"/>
        <w:ind w:right="432"/>
        <w:jc w:val="both"/>
        <w:outlineLvl w:val="0"/>
        <w:rPr>
          <w:sz w:val="28"/>
        </w:rPr>
      </w:pPr>
      <w:r>
        <w:rPr>
          <w:sz w:val="28"/>
        </w:rPr>
        <w:t xml:space="preserve">      5</w:t>
      </w:r>
      <w:r>
        <w:rPr>
          <w:sz w:val="28"/>
        </w:rPr>
        <w:t xml:space="preserve">.Приложение </w:t>
      </w:r>
      <w:r>
        <w:rPr>
          <w:sz w:val="28"/>
        </w:rPr>
        <w:t>3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Layout w:type="fixed"/>
      </w:tblPr>
      <w:tblGrid>
        <w:gridCol w:w="7278"/>
        <w:gridCol w:w="683"/>
        <w:gridCol w:w="588"/>
        <w:gridCol w:w="1474"/>
        <w:gridCol w:w="1033"/>
        <w:gridCol w:w="1324"/>
        <w:gridCol w:w="1485"/>
        <w:gridCol w:w="1365"/>
      </w:tblGrid>
      <w:tr>
        <w:trPr>
          <w:trHeight w:hRule="atLeast" w:val="255"/>
        </w:trPr>
        <w:tc>
          <w:tcPr>
            <w:tcW w:type="dxa" w:w="7278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74"/>
          </w:tcPr>
          <w:p/>
        </w:tc>
        <w:tc>
          <w:tcPr>
            <w:tcW w:type="dxa" w:w="5207"/>
            <w:gridSpan w:val="4"/>
          </w:tcPr>
          <w:p w14:paraId="E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3</w:t>
            </w:r>
          </w:p>
        </w:tc>
      </w:tr>
      <w:tr>
        <w:trPr>
          <w:trHeight w:hRule="exact" w:val="803"/>
        </w:trPr>
        <w:tc>
          <w:tcPr>
            <w:tcW w:type="dxa" w:w="7278"/>
          </w:tcPr>
          <w:p w14:paraId="F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2"/>
            <w:gridSpan w:val="7"/>
          </w:tcPr>
          <w:p w14:paraId="F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2024 год и на плановый период 2025 и 2026 годов"  </w:t>
            </w:r>
          </w:p>
        </w:tc>
      </w:tr>
      <w:tr>
        <w:trPr>
          <w:trHeight w:hRule="exact" w:val="240"/>
        </w:trPr>
        <w:tc>
          <w:tcPr>
            <w:tcW w:type="dxa" w:w="7278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74"/>
          </w:tcPr>
          <w:p/>
        </w:tc>
        <w:tc>
          <w:tcPr>
            <w:tcW w:type="dxa" w:w="1033"/>
          </w:tcPr>
          <w:p/>
        </w:tc>
        <w:tc>
          <w:tcPr>
            <w:tcW w:type="dxa" w:w="1324"/>
          </w:tcPr>
          <w:p/>
        </w:tc>
        <w:tc>
          <w:tcPr>
            <w:tcW w:type="dxa" w:w="1485"/>
          </w:tcPr>
          <w:p/>
        </w:tc>
        <w:tc>
          <w:tcPr>
            <w:tcW w:type="dxa" w:w="1365"/>
          </w:tcPr>
          <w:p/>
        </w:tc>
      </w:tr>
      <w:tr>
        <w:trPr>
          <w:trHeight w:hRule="exact" w:val="210"/>
        </w:trPr>
        <w:tc>
          <w:tcPr>
            <w:tcW w:type="dxa" w:w="15230"/>
            <w:gridSpan w:val="8"/>
            <w:shd w:fill="FFFFFF" w:val="clear"/>
          </w:tcPr>
          <w:p w14:paraId="F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</w:t>
            </w:r>
          </w:p>
        </w:tc>
      </w:tr>
      <w:tr>
        <w:trPr>
          <w:trHeight w:hRule="exact" w:val="570"/>
        </w:trPr>
        <w:tc>
          <w:tcPr>
            <w:tcW w:type="dxa" w:w="15230"/>
            <w:gridSpan w:val="8"/>
            <w:shd w:fill="FFFFFF" w:val="clear"/>
          </w:tcPr>
          <w:p w14:paraId="F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hRule="exact" w:val="135"/>
        </w:trPr>
        <w:tc>
          <w:tcPr>
            <w:tcW w:type="dxa" w:w="7278"/>
            <w:shd w:fill="FFFFFF" w:val="clear"/>
          </w:tcPr>
          <w:p w14:paraId="F4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shd w:fill="FFFFFF" w:val="clea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shd w:fill="FFFFFF" w:val="clea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shd w:fill="FFFFFF" w:val="clea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"/>
            <w:shd w:fill="FFFFFF" w:val="clea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shd w:fill="FFFFFF" w:val="clear"/>
          </w:tcPr>
          <w:p w14:paraId="FB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50"/>
        </w:trPr>
        <w:tc>
          <w:tcPr>
            <w:tcW w:type="dxa" w:w="7278"/>
            <w:shd w:fill="FFFFFF" w:val="clear"/>
          </w:tcPr>
          <w:p w14:paraId="FC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shd w:fill="FFFFFF" w:val="clea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shd w:fill="FFFFFF" w:val="clea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shd w:fill="FFFFFF" w:val="clea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"/>
            <w:shd w:fill="FFFFFF" w:val="clea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shd w:fill="FFFFFF" w:val="clear"/>
          </w:tcPr>
          <w:p w14:paraId="0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38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год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7780,1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5629,3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5002,6</w:t>
            </w:r>
          </w:p>
        </w:tc>
      </w:tr>
      <w:tr>
        <w:trPr>
          <w:trHeight w:hRule="exact" w:val="66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7500,1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5321,0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4439,0</w:t>
            </w:r>
          </w:p>
        </w:tc>
      </w:tr>
      <w:tr>
        <w:trPr>
          <w:trHeight w:hRule="exact" w:val="113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1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19 2 00 21010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2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591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6362,9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85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65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rPr>
                <w:rFonts w:ascii="Times New Roman" w:hAnsi="Times New Roman"/>
                <w:sz w:val="20"/>
              </w:rPr>
              <w:t>(Уплата налогов, сборов и 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203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themeFill="light1" w:val="clea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99 9 00 72390 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4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850"/>
        </w:trPr>
        <w:tc>
          <w:tcPr>
            <w:tcW w:type="dxa" w:w="7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2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2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10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20000">
            <w:pPr>
              <w:ind/>
              <w:jc w:val="center"/>
            </w:pPr>
            <w:r>
              <w:t>870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20000">
            <w:pPr>
              <w:ind/>
              <w:jc w:val="right"/>
            </w:pPr>
            <w:r>
              <w:t>50,0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3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4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308,3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563,6</w:t>
            </w:r>
          </w:p>
        </w:tc>
      </w:tr>
      <w:tr>
        <w:trPr>
          <w:trHeight w:hRule="exact" w:val="73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70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65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422,8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422,8</w:t>
            </w:r>
          </w:p>
        </w:tc>
      </w:tr>
      <w:tr>
        <w:trPr>
          <w:trHeight w:hRule="exact" w:val="1254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atLeast" w:val="6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271,0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</w:tr>
      <w:tr>
        <w:trPr>
          <w:trHeight w:hRule="exact" w:val="461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09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118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49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8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</w:t>
            </w: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260,0</w:t>
            </w:r>
          </w:p>
        </w:tc>
        <w:tc>
          <w:tcPr>
            <w:tcW w:type="dxa" w:w="148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</w:tr>
      <w:tr>
        <w:trPr>
          <w:trHeight w:hRule="exact" w:val="114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42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4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</w:tr>
      <w:tr>
        <w:trPr>
          <w:trHeight w:hRule="exact" w:val="1173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09 1 00 99990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exact" w:val="1404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09 2 00 21580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>
        <w:trPr>
          <w:trHeight w:hRule="exact" w:val="360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83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</w:tr>
      <w:tr>
        <w:trPr>
          <w:trHeight w:hRule="exact" w:val="9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</w:tcPr>
          <w:p w14:paraId="DF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278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23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</w:tr>
      <w:tr>
        <w:trPr>
          <w:trHeight w:hRule="exact" w:val="1403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4"/>
          </w:tcPr>
          <w:p w14:paraId="F7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5743,4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</w:tr>
      <w:tr>
        <w:trPr>
          <w:trHeight w:hRule="exact" w:val="3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5743,4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4589,1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5622,0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278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</w:tr>
      <w:tr>
        <w:trPr>
          <w:trHeight w:hRule="exact" w:val="183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4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Массовый спорт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</w:tr>
      <w:tr>
        <w:trPr>
          <w:trHeight w:hRule="exact" w:val="113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00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88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36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1056"/>
            <w:gridSpan w:val="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</w:tbl>
    <w:p w14:paraId="78030000">
      <w:pPr>
        <w:widowControl w:val="0"/>
        <w:ind/>
        <w:jc w:val="both"/>
        <w:outlineLvl w:val="0"/>
        <w:rPr>
          <w:sz w:val="28"/>
        </w:rPr>
      </w:pPr>
    </w:p>
    <w:p w14:paraId="79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.Приложение </w:t>
      </w:r>
      <w:r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Layout w:type="fixed"/>
      </w:tblPr>
      <w:tblGrid>
        <w:gridCol w:w="7488"/>
        <w:gridCol w:w="763"/>
        <w:gridCol w:w="683"/>
        <w:gridCol w:w="588"/>
        <w:gridCol w:w="1431"/>
        <w:gridCol w:w="829"/>
        <w:gridCol w:w="1200"/>
        <w:gridCol w:w="1192"/>
        <w:gridCol w:w="1128"/>
      </w:tblGrid>
      <w:tr>
        <w:trPr>
          <w:trHeight w:hRule="atLeast" w:val="255"/>
        </w:trPr>
        <w:tc>
          <w:tcPr>
            <w:tcW w:type="dxa" w:w="7488"/>
          </w:tcPr>
          <w:p/>
        </w:tc>
        <w:tc>
          <w:tcPr>
            <w:tcW w:type="dxa" w:w="763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31"/>
          </w:tcPr>
          <w:p/>
        </w:tc>
        <w:tc>
          <w:tcPr>
            <w:tcW w:type="dxa" w:w="4349"/>
            <w:gridSpan w:val="4"/>
          </w:tcPr>
          <w:p w14:paraId="7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4</w:t>
            </w:r>
          </w:p>
        </w:tc>
      </w:tr>
      <w:tr>
        <w:trPr>
          <w:trHeight w:hRule="exact" w:val="803"/>
        </w:trPr>
        <w:tc>
          <w:tcPr>
            <w:tcW w:type="dxa" w:w="7488"/>
          </w:tcPr>
          <w:p w14:paraId="7B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</w:tcPr>
          <w:p w14:paraId="7C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1"/>
            <w:gridSpan w:val="7"/>
          </w:tcPr>
          <w:p w14:paraId="7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2024 год и на плановый период 2025 и 2026 годов"  </w:t>
            </w:r>
          </w:p>
        </w:tc>
      </w:tr>
      <w:tr>
        <w:trPr>
          <w:trHeight w:hRule="exact" w:val="255"/>
        </w:trPr>
        <w:tc>
          <w:tcPr>
            <w:tcW w:type="dxa" w:w="15302"/>
            <w:gridSpan w:val="9"/>
          </w:tcPr>
          <w:p w14:paraId="7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45"/>
        </w:trPr>
        <w:tc>
          <w:tcPr>
            <w:tcW w:type="dxa" w:w="7488"/>
          </w:tcPr>
          <w:p/>
        </w:tc>
        <w:tc>
          <w:tcPr>
            <w:tcW w:type="dxa" w:w="763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31"/>
          </w:tcPr>
          <w:p/>
        </w:tc>
        <w:tc>
          <w:tcPr>
            <w:tcW w:type="dxa" w:w="829"/>
          </w:tcPr>
          <w:p/>
        </w:tc>
        <w:tc>
          <w:tcPr>
            <w:tcW w:type="dxa" w:w="1200"/>
          </w:tcPr>
          <w:p/>
        </w:tc>
        <w:tc>
          <w:tcPr>
            <w:tcW w:type="dxa" w:w="1192"/>
          </w:tcPr>
          <w:p/>
        </w:tc>
        <w:tc>
          <w:tcPr>
            <w:tcW w:type="dxa" w:w="1128"/>
          </w:tcPr>
          <w:p/>
        </w:tc>
      </w:tr>
      <w:tr>
        <w:trPr>
          <w:trHeight w:hRule="exact" w:val="349"/>
        </w:trPr>
        <w:tc>
          <w:tcPr>
            <w:tcW w:type="dxa" w:w="15302"/>
            <w:gridSpan w:val="9"/>
            <w:shd w:fill="FFFFFF" w:val="clear"/>
          </w:tcPr>
          <w:p w14:paraId="7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Ведомственная структура расходов</w:t>
            </w:r>
          </w:p>
        </w:tc>
      </w:tr>
      <w:tr>
        <w:trPr>
          <w:trHeight w:hRule="exact" w:val="315"/>
        </w:trPr>
        <w:tc>
          <w:tcPr>
            <w:tcW w:type="dxa" w:w="15302"/>
            <w:gridSpan w:val="9"/>
            <w:shd w:fill="FFFFFF" w:val="clear"/>
          </w:tcPr>
          <w:p w14:paraId="8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бюджета Натальевского сельского поселения Неклиновского района на 2024 год и на плановый период 2025 и 2026 годов</w:t>
            </w:r>
          </w:p>
        </w:tc>
      </w:tr>
      <w:tr>
        <w:trPr>
          <w:trHeight w:hRule="exact" w:val="270"/>
        </w:trPr>
        <w:tc>
          <w:tcPr>
            <w:tcW w:type="dxa" w:w="7488"/>
            <w:shd w:fill="FFFFFF" w:val="clear"/>
          </w:tcPr>
          <w:p w14:paraId="81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shd w:fill="FFFFFF" w:val="clear"/>
          </w:tcPr>
          <w:p w14:paraId="82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shd w:fill="FFFFFF" w:val="clea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shd w:fill="FFFFFF" w:val="clea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shd w:fill="FFFFFF" w:val="clea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2"/>
            <w:shd w:fill="FFFFFF" w:val="clea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8"/>
            <w:shd w:fill="FFFFFF" w:val="clear"/>
          </w:tcPr>
          <w:p w14:paraId="89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(тыс.руб)</w:t>
            </w:r>
          </w:p>
        </w:tc>
      </w:tr>
      <w:tr>
        <w:trPr>
          <w:trHeight w:hRule="exact" w:val="587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Вед.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год</w:t>
            </w:r>
          </w:p>
        </w:tc>
      </w:tr>
      <w:tr>
        <w:trPr>
          <w:trHeight w:hRule="exact" w:val="46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7780,1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5629,3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5002,6</w:t>
            </w:r>
          </w:p>
        </w:tc>
      </w:tr>
      <w:tr>
        <w:trPr>
          <w:trHeight w:hRule="exact" w:val="81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A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3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7500,1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3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5321,0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3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4439,0</w:t>
            </w:r>
          </w:p>
        </w:tc>
      </w:tr>
      <w:tr>
        <w:trPr>
          <w:trHeight w:hRule="exact" w:val="97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B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19 2 00 21010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B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18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6362,9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38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41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rPr>
                <w:rFonts w:ascii="Times New Roman" w:hAnsi="Times New Roman"/>
                <w:sz w:val="20"/>
              </w:rPr>
              <w:t>(Уплата налогов, сборов и иных платежей)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190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99 9 00 72390 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8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1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3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951</w:t>
            </w:r>
          </w:p>
        </w:tc>
        <w:tc>
          <w:tcPr>
            <w:tcW w:type="dxa" w:w="68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431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3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82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3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30000">
            <w:pPr>
              <w:ind/>
              <w:jc w:val="right"/>
            </w:pPr>
            <w:r>
              <w:t>50,0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12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3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D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F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308,3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563,6</w:t>
            </w:r>
          </w:p>
        </w:tc>
      </w:tr>
      <w:tr>
        <w:trPr>
          <w:trHeight w:hRule="exact" w:val="6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54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1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422,8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422,8</w:t>
            </w:r>
          </w:p>
        </w:tc>
      </w:tr>
      <w:tr>
        <w:trPr>
          <w:trHeight w:hRule="exact" w:val="9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atLeast" w:val="6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271,0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</w:tr>
      <w:tr>
        <w:trPr>
          <w:trHeight w:hRule="exact" w:val="436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4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8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09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9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58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8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</w:t>
            </w: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D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260,0</w:t>
            </w:r>
          </w:p>
        </w:tc>
        <w:tc>
          <w:tcPr>
            <w:tcW w:type="dxa" w:w="119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</w:tr>
      <w:tr>
        <w:trPr>
          <w:trHeight w:hRule="exact" w:val="931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359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9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</w:tr>
      <w:tr>
        <w:trPr>
          <w:trHeight w:hRule="exact" w:val="93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09 1 00 99990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exact" w:val="114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09 2 00 21580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>
        <w:trPr>
          <w:trHeight w:hRule="exact" w:val="360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4" w:val="nil"/>
            </w:tcBorders>
            <w:vAlign w:val="center"/>
          </w:tcPr>
          <w:p w14:paraId="74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</w:tcPr>
          <w:p w14:paraId="7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</w:tr>
      <w:tr>
        <w:trPr>
          <w:trHeight w:hRule="exact" w:val="87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</w:tcPr>
          <w:p w14:paraId="8A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27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</w:tr>
      <w:tr>
        <w:trPr>
          <w:trHeight w:hRule="exact" w:val="1199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31"/>
          </w:tcPr>
          <w:p w14:paraId="A5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5743,4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</w:tr>
      <w:tr>
        <w:trPr>
          <w:trHeight w:hRule="exact" w:val="3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5743,4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4589,1</w:t>
            </w:r>
          </w:p>
        </w:tc>
      </w:tr>
      <w:tr>
        <w:trPr>
          <w:trHeight w:hRule="exact" w:val="926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5622,0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СОЦИАЛЬНАЯ ПОЛИТИКА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27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</w:tr>
      <w:tr>
        <w:trPr>
          <w:trHeight w:hRule="exact" w:val="15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FB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Массовый спорт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F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</w:tr>
      <w:tr>
        <w:trPr>
          <w:trHeight w:hRule="exact" w:val="9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907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763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0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1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721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34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1F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6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1782"/>
            <w:gridSpan w:val="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1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  <w:tr>
        <w:trPr>
          <w:trHeight w:hRule="atLeast" w:val="255"/>
        </w:trPr>
        <w:tc>
          <w:tcPr>
            <w:tcW w:type="dxa" w:w="7488"/>
            <w:shd w:fill="FFFFFF" w:val="clear"/>
          </w:tcPr>
          <w:p w14:paraId="35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shd w:fill="FFFFFF" w:val="clear"/>
          </w:tcPr>
          <w:p w14:paraId="36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3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3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shd w:fill="FFFFFF" w:val="clear"/>
          </w:tcPr>
          <w:p w14:paraId="3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shd w:fill="FFFFFF" w:val="clear"/>
          </w:tcPr>
          <w:p w14:paraId="3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shd w:fill="FFFFFF" w:val="clear"/>
          </w:tcPr>
          <w:p w14:paraId="3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2"/>
            <w:shd w:fill="FFFFFF" w:val="clear"/>
          </w:tcPr>
          <w:p w14:paraId="3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8"/>
            <w:shd w:fill="FFFFFF" w:val="clear"/>
          </w:tcPr>
          <w:p w14:paraId="3D05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E05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7</w:t>
      </w:r>
      <w:r>
        <w:rPr>
          <w:sz w:val="28"/>
        </w:rPr>
        <w:t xml:space="preserve">.Приложение </w:t>
      </w:r>
      <w:r>
        <w:rPr>
          <w:sz w:val="28"/>
        </w:rPr>
        <w:t>5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Layout w:type="fixed"/>
      </w:tblPr>
      <w:tblGrid>
        <w:gridCol w:w="8761"/>
        <w:gridCol w:w="1530"/>
        <w:gridCol w:w="636"/>
        <w:gridCol w:w="636"/>
        <w:gridCol w:w="561"/>
        <w:gridCol w:w="1092"/>
        <w:gridCol w:w="1096"/>
        <w:gridCol w:w="1144"/>
      </w:tblGrid>
      <w:tr>
        <w:trPr>
          <w:trHeight w:hRule="atLeast" w:val="255"/>
        </w:trPr>
        <w:tc>
          <w:tcPr>
            <w:tcW w:type="dxa" w:w="8761"/>
          </w:tcPr>
          <w:p/>
        </w:tc>
        <w:tc>
          <w:tcPr>
            <w:tcW w:type="dxa" w:w="1530"/>
          </w:tcPr>
          <w:p/>
        </w:tc>
        <w:tc>
          <w:tcPr>
            <w:tcW w:type="dxa" w:w="5165"/>
            <w:gridSpan w:val="6"/>
          </w:tcPr>
          <w:p w14:paraId="3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5</w:t>
            </w:r>
          </w:p>
        </w:tc>
      </w:tr>
      <w:tr>
        <w:trPr>
          <w:trHeight w:hRule="exact" w:val="806"/>
        </w:trPr>
        <w:tc>
          <w:tcPr>
            <w:tcW w:type="dxa" w:w="8761"/>
          </w:tcPr>
          <w:p w14:paraId="40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95"/>
            <w:gridSpan w:val="7"/>
          </w:tcPr>
          <w:p w14:paraId="4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2024 год  и на плановый период 2025 и 2026 годов"  </w:t>
            </w:r>
          </w:p>
        </w:tc>
      </w:tr>
      <w:tr>
        <w:trPr>
          <w:trHeight w:hRule="exact" w:val="300"/>
        </w:trPr>
        <w:tc>
          <w:tcPr>
            <w:tcW w:type="dxa" w:w="15456"/>
            <w:gridSpan w:val="8"/>
            <w:shd w:fill="FFFFFF" w:val="clear"/>
          </w:tcPr>
          <w:p w14:paraId="4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</w:t>
            </w:r>
          </w:p>
        </w:tc>
      </w:tr>
      <w:tr>
        <w:trPr>
          <w:trHeight w:hRule="exact" w:val="533"/>
        </w:trPr>
        <w:tc>
          <w:tcPr>
            <w:tcW w:type="dxa" w:w="15456"/>
            <w:gridSpan w:val="8"/>
            <w:shd w:fill="FFFFFF" w:val="clear"/>
          </w:tcPr>
          <w:p w14:paraId="4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456"/>
            <w:gridSpan w:val="8"/>
            <w:shd w:fill="FFFFFF" w:val="clear"/>
          </w:tcPr>
          <w:p w14:paraId="4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классификации расходов бюджетов на 2024 год и на плановый период 2025 и 2026 годов</w:t>
            </w:r>
          </w:p>
        </w:tc>
      </w:tr>
      <w:tr>
        <w:trPr>
          <w:trHeight w:hRule="exact" w:val="30"/>
        </w:trPr>
        <w:tc>
          <w:tcPr>
            <w:tcW w:type="dxa" w:w="8761"/>
            <w:shd w:fill="FFFFFF" w:val="clear"/>
          </w:tcPr>
          <w:p w14:paraId="45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4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4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4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4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4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4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4C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98"/>
          <w:hidden w:val="1"/>
        </w:trPr>
        <w:tc>
          <w:tcPr>
            <w:tcW w:type="dxa" w:w="8761"/>
            <w:shd w:fill="FFFFFF" w:val="clear"/>
          </w:tcPr>
          <w:p w14:paraId="4D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4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4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5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5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5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5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5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200"/>
        </w:trPr>
        <w:tc>
          <w:tcPr>
            <w:tcW w:type="dxa" w:w="8761"/>
            <w:shd w:fill="FFFFFF" w:val="clear"/>
          </w:tcPr>
          <w:p w14:paraId="55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5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5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5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5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5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5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5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(тыс.руб)</w:t>
            </w:r>
          </w:p>
        </w:tc>
      </w:tr>
      <w:tr>
        <w:trPr>
          <w:trHeight w:hRule="exact" w:val="569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0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4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</w:t>
            </w:r>
          </w:p>
          <w:p w14:paraId="65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год</w:t>
            </w:r>
          </w:p>
        </w:tc>
      </w:tr>
      <w:tr>
        <w:trPr>
          <w:trHeight w:hRule="exact" w:val="65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6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7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04 0 00 00000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8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9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A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328,0</w:t>
            </w:r>
          </w:p>
        </w:tc>
      </w:tr>
      <w:tr>
        <w:trPr>
          <w:trHeight w:hRule="atLeast" w:val="53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E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"Пенсии за выслугу лет лицам, замещающим муниципальные должности и должности муниципальной службы , вышедших на пенсию по старости(инвалидности)"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6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B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C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</w:tr>
      <w:tr>
        <w:trPr>
          <w:trHeight w:hRule="exact" w:val="46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Муниципальная программа Натальевского сельского поселения "Обеспечение общественного порядка и противодействие преступности» 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09 0 00 00000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3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</w:tr>
      <w:tr>
        <w:trPr>
          <w:trHeight w:hRule="exact" w:val="29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5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"Противодействие коррупции в Натальевском сельском поселении"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B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C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</w:tr>
      <w:tr>
        <w:trPr>
          <w:trHeight w:hRule="exact" w:val="95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09 1 00 99990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3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4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5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</w:tr>
      <w:tr>
        <w:trPr>
          <w:trHeight w:hRule="exact" w:val="26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"Профилактика экстремизма и терроризма в  Натальевском сельском поселении"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B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C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</w:tr>
      <w:tr>
        <w:trPr>
          <w:trHeight w:hRule="exact" w:val="120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9E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9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09 2 00 21580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A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A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A3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A4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A5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</w:tr>
      <w:tr>
        <w:trPr>
          <w:trHeight w:hRule="exact" w:val="44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10 0 00 00000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266,0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16,0</w:t>
            </w:r>
          </w:p>
        </w:tc>
      </w:tr>
      <w:tr>
        <w:trPr>
          <w:trHeight w:hRule="exact" w:val="24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"Защита от чрезвычайных ситуаций"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9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26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Подпрограмма "Пожарная безопасность" 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90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6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5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"Развитие культуры в Натальевском сельском поселении 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11 0 00 00000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05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5743,4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05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05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4589,1</w:t>
            </w:r>
          </w:p>
        </w:tc>
      </w:tr>
      <w:tr>
        <w:trPr>
          <w:trHeight w:hRule="exact" w:val="30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"Развитие культурно-досуговой деятельности 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5743,4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6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DE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D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6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51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«Развитие физической культуры  и спорта в  Натальевском сельском поселении»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13 0 00 00000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</w:tr>
      <w:tr>
        <w:trPr>
          <w:trHeight w:hRule="exact" w:val="33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физической культуры  и спорта»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B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</w:tr>
      <w:tr>
        <w:trPr>
          <w:trHeight w:hRule="exact" w:val="94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13 1 00 21950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</w:tr>
      <w:tr>
        <w:trPr>
          <w:trHeight w:hRule="exact" w:val="90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13 1 00 21950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45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18 0 00 00000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900,0</w:t>
            </w:r>
          </w:p>
        </w:tc>
      </w:tr>
      <w:tr>
        <w:trPr>
          <w:trHeight w:hRule="exact" w:val="30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"Благоустройство территории"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883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1E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территории"   муниципальной программы Натальевского сельского поселения  "Благоустройство территории  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1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2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2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2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46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поселения"Развитие муниципальной службы»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40,0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</w:tr>
      <w:tr>
        <w:trPr>
          <w:trHeight w:hRule="atLeast" w:val="5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1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 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2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 Диспансеризация муниципальных служащих»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88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4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4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19 2 00 21010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4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4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4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4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4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4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6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21 0 00 00000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7479,9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5310,8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4428,8</w:t>
            </w:r>
          </w:p>
        </w:tc>
      </w:tr>
      <w:tr>
        <w:trPr>
          <w:trHeight w:hRule="exact" w:val="35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6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7479,9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5310,8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4428,8</w:t>
            </w:r>
          </w:p>
        </w:tc>
      </w:tr>
      <w:tr>
        <w:trPr>
          <w:trHeight w:hRule="exact" w:val="14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работников Администрации Натальевского сельского поселения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6362,9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18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(Уплата налогов, сборов и иных платежей)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4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6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Непрограммные расходы органов местного самоуправления Натальевского сельского поселения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8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9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A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713,1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695,9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986,6</w:t>
            </w:r>
          </w:p>
        </w:tc>
      </w:tr>
      <w:tr>
        <w:trPr>
          <w:trHeight w:hRule="exact" w:val="315"/>
        </w:trPr>
        <w:tc>
          <w:tcPr>
            <w:tcW w:type="dxa" w:w="8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type="dxa" w:w="15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ind/>
              <w:jc w:val="center"/>
            </w:pPr>
            <w:r>
              <w:t> 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0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1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exact" w:val="705"/>
        </w:trPr>
        <w:tc>
          <w:tcPr>
            <w:tcW w:type="dxa" w:w="87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5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ind/>
              <w:jc w:val="center"/>
            </w:pPr>
            <w:r>
              <w:t>99 1 00 91100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ind/>
              <w:jc w:val="center"/>
            </w:pPr>
            <w:r>
              <w:t>870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ind/>
              <w:jc w:val="center"/>
            </w:pPr>
            <w:r>
              <w:t>01</w:t>
            </w:r>
          </w:p>
        </w:tc>
        <w:tc>
          <w:tcPr>
            <w:tcW w:type="dxa" w:w="5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ind/>
              <w:jc w:val="center"/>
            </w:pPr>
            <w:r>
              <w:t>11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1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exact" w:val="304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Непрограммные расходы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663,1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695,9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986,6</w:t>
            </w:r>
          </w:p>
        </w:tc>
      </w:tr>
      <w:tr>
        <w:trPr>
          <w:trHeight w:hRule="exact" w:val="94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99 9 00 51180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361,6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387,4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422,8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99 9 00 72390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3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4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</w:tr>
      <w:tr>
        <w:trPr>
          <w:trHeight w:hRule="exact" w:val="70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платежей) (Прочие расходы)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</w:tr>
      <w:tr>
        <w:trPr>
          <w:trHeight w:hRule="exact" w:val="5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exact" w:val="4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(Иные межбюджетные трансферты)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09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6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6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6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</w:tbl>
    <w:p w14:paraId="CC06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</w:p>
    <w:p w14:paraId="CD06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CE06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CF060000">
      <w:pPr>
        <w:widowControl w:val="0"/>
        <w:ind/>
        <w:jc w:val="both"/>
        <w:outlineLvl w:val="0"/>
        <w:rPr>
          <w:sz w:val="28"/>
        </w:rPr>
      </w:pPr>
    </w:p>
    <w:p w14:paraId="D0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Председатель Собрания депутатов -   </w:t>
      </w:r>
    </w:p>
    <w:p w14:paraId="D1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Глава Натальевского сельского поселения                                 О.В.Прокопенко</w:t>
      </w:r>
    </w:p>
    <w:p w14:paraId="D2060000">
      <w:pPr>
        <w:widowControl w:val="0"/>
        <w:ind/>
        <w:rPr>
          <w:sz w:val="24"/>
        </w:rPr>
      </w:pPr>
      <w:r>
        <w:rPr>
          <w:sz w:val="24"/>
        </w:rPr>
        <w:t xml:space="preserve"> с,Натальевка</w:t>
      </w:r>
    </w:p>
    <w:p w14:paraId="D3060000">
      <w:pPr>
        <w:widowControl w:val="0"/>
        <w:ind/>
        <w:rPr>
          <w:sz w:val="24"/>
        </w:rPr>
      </w:pPr>
      <w:r>
        <w:rPr>
          <w:sz w:val="24"/>
        </w:rPr>
        <w:t xml:space="preserve">   №71</w:t>
      </w:r>
    </w:p>
    <w:sectPr>
      <w:pgSz w:h="11906" w:orient="landscape" w:w="16838"/>
      <w:pgMar w:bottom="284" w:footer="0" w:gutter="0" w:header="709" w:left="1134" w:right="2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заголовок 2"/>
    <w:basedOn w:val="Style_6"/>
    <w:next w:val="Style_6"/>
    <w:link w:val="Style_11_ch"/>
    <w:pPr>
      <w:keepNext w:val="1"/>
      <w:ind/>
      <w:jc w:val="center"/>
    </w:pPr>
    <w:rPr>
      <w:sz w:val="28"/>
    </w:rPr>
  </w:style>
  <w:style w:styleId="Style_11_ch" w:type="character">
    <w:name w:val="заголовок 2"/>
    <w:basedOn w:val="Style_6_ch"/>
    <w:link w:val="Style_11"/>
    <w:rPr>
      <w:sz w:val="28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ind/>
      <w:jc w:val="center"/>
      <w:outlineLvl w:val="2"/>
    </w:pPr>
    <w:rPr>
      <w:sz w:val="24"/>
    </w:rPr>
  </w:style>
  <w:style w:styleId="Style_12_ch" w:type="character">
    <w:name w:val="heading 3"/>
    <w:basedOn w:val="Style_6_ch"/>
    <w:link w:val="Style_12"/>
    <w:rPr>
      <w:sz w:val="24"/>
    </w:rPr>
  </w:style>
  <w:style w:styleId="Style_13" w:type="paragraph">
    <w:name w:val="No Spacing"/>
    <w:link w:val="Style_13_ch"/>
  </w:style>
  <w:style w:styleId="Style_13_ch" w:type="character">
    <w:name w:val="No Spacing"/>
    <w:link w:val="Style_13"/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4" w:type="paragraph">
    <w:name w:val="pre"/>
    <w:link w:val="Style_14_ch"/>
  </w:style>
  <w:style w:styleId="Style_14_ch" w:type="character">
    <w:name w:val="pre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6" w:type="paragraph">
    <w:name w:val="matches auto-matches"/>
    <w:basedOn w:val="Style_15"/>
    <w:link w:val="Style_16_ch"/>
  </w:style>
  <w:style w:styleId="Style_16_ch" w:type="character">
    <w:name w:val="matches auto-matches"/>
    <w:basedOn w:val="Style_15_ch"/>
    <w:link w:val="Style_16"/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basedOn w:val="Style_6"/>
    <w:next w:val="Style_6"/>
    <w:link w:val="Style_18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8_ch" w:type="character">
    <w:name w:val="heading 5"/>
    <w:basedOn w:val="Style_6_ch"/>
    <w:link w:val="Style_18"/>
    <w:rPr>
      <w:b w:val="1"/>
      <w:sz w:val="24"/>
    </w:rPr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ind/>
      <w:jc w:val="center"/>
      <w:outlineLvl w:val="0"/>
    </w:pPr>
    <w:rPr>
      <w:sz w:val="28"/>
    </w:rPr>
  </w:style>
  <w:style w:styleId="Style_19_ch" w:type="character">
    <w:name w:val="heading 1"/>
    <w:basedOn w:val="Style_6_ch"/>
    <w:link w:val="Style_19"/>
    <w:rPr>
      <w:sz w:val="28"/>
    </w:rPr>
  </w:style>
  <w:style w:styleId="Style_20" w:type="paragraph">
    <w:name w:val="List Paragraph"/>
    <w:basedOn w:val="Style_6"/>
    <w:link w:val="Style_2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0_ch" w:type="character">
    <w:name w:val="List Paragraph"/>
    <w:basedOn w:val="Style_6_ch"/>
    <w:link w:val="Style_20"/>
    <w:rPr>
      <w:rFonts w:ascii="Calibri" w:hAnsi="Calibri"/>
      <w:sz w:val="22"/>
    </w:rPr>
  </w:style>
  <w:style w:styleId="Style_21" w:type="paragraph">
    <w:name w:val="Hyperlink"/>
    <w:basedOn w:val="Style_15"/>
    <w:link w:val="Style_21_ch"/>
    <w:rPr>
      <w:color w:val="0000FF"/>
      <w:u w:val="single"/>
    </w:rPr>
  </w:style>
  <w:style w:styleId="Style_21_ch" w:type="character">
    <w:name w:val="Hyperlink"/>
    <w:basedOn w:val="Style_15_ch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header"/>
    <w:basedOn w:val="Style_6"/>
    <w:link w:val="Style_23_ch"/>
    <w:pPr>
      <w:tabs>
        <w:tab w:leader="none" w:pos="4153" w:val="center"/>
        <w:tab w:leader="none" w:pos="8306" w:val="right"/>
      </w:tabs>
      <w:ind/>
    </w:pPr>
  </w:style>
  <w:style w:styleId="Style_23_ch" w:type="character">
    <w:name w:val="header"/>
    <w:basedOn w:val="Style_6_ch"/>
    <w:link w:val="Style_23"/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footer"/>
    <w:basedOn w:val="Style_6"/>
    <w:link w:val="Style_25_ch"/>
    <w:pPr>
      <w:tabs>
        <w:tab w:leader="none" w:pos="4153" w:val="center"/>
        <w:tab w:leader="none" w:pos="8306" w:val="right"/>
      </w:tabs>
      <w:ind/>
    </w:pPr>
  </w:style>
  <w:style w:styleId="Style_25_ch" w:type="character">
    <w:name w:val="footer"/>
    <w:basedOn w:val="Style_6_ch"/>
    <w:link w:val="Style_25"/>
  </w:style>
  <w:style w:styleId="Style_26" w:type="paragraph">
    <w:name w:val="Заголовок"/>
    <w:basedOn w:val="Style_6"/>
    <w:next w:val="Style_27"/>
    <w:link w:val="Style_26_ch"/>
    <w:pPr>
      <w:ind/>
      <w:jc w:val="center"/>
    </w:pPr>
    <w:rPr>
      <w:sz w:val="28"/>
    </w:rPr>
  </w:style>
  <w:style w:styleId="Style_26_ch" w:type="character">
    <w:name w:val="Заголовок"/>
    <w:basedOn w:val="Style_6_ch"/>
    <w:link w:val="Style_26"/>
    <w:rPr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7" w:type="paragraph">
    <w:name w:val="Body Text"/>
    <w:basedOn w:val="Style_6"/>
    <w:link w:val="Style_27_ch"/>
    <w:pPr>
      <w:ind/>
      <w:jc w:val="both"/>
    </w:pPr>
    <w:rPr>
      <w:sz w:val="28"/>
    </w:rPr>
  </w:style>
  <w:style w:styleId="Style_27_ch" w:type="character">
    <w:name w:val="Body Text"/>
    <w:basedOn w:val="Style_6_ch"/>
    <w:link w:val="Style_27"/>
    <w:rPr>
      <w:sz w:val="28"/>
    </w:rPr>
  </w:style>
  <w:style w:styleId="Style_29" w:type="paragraph">
    <w:name w:val="page number"/>
    <w:basedOn w:val="Style_15"/>
    <w:link w:val="Style_29_ch"/>
  </w:style>
  <w:style w:styleId="Style_29_ch" w:type="character">
    <w:name w:val="page number"/>
    <w:basedOn w:val="Style_15_ch"/>
    <w:link w:val="Style_29"/>
  </w:style>
  <w:style w:styleId="Style_30" w:type="paragraph">
    <w:name w:val="Гипертекстовая ссылка"/>
    <w:basedOn w:val="Style_15"/>
    <w:link w:val="Style_30_ch"/>
    <w:rPr>
      <w:rFonts w:ascii="Times New Roman" w:hAnsi="Times New Roman"/>
      <w:b w:val="1"/>
      <w:color w:val="106BBE"/>
    </w:rPr>
  </w:style>
  <w:style w:styleId="Style_30_ch" w:type="character">
    <w:name w:val="Гипертекстовая ссылка"/>
    <w:basedOn w:val="Style_15_ch"/>
    <w:link w:val="Style_30"/>
    <w:rPr>
      <w:rFonts w:ascii="Times New Roman" w:hAnsi="Times New Roman"/>
      <w:b w:val="1"/>
      <w:color w:val="106BBE"/>
    </w:rPr>
  </w:style>
  <w:style w:styleId="Style_31" w:type="paragraph">
    <w:name w:val="toc 9"/>
    <w:next w:val="Style_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Body Text Indent 2"/>
    <w:basedOn w:val="Style_6"/>
    <w:link w:val="Style_32_ch"/>
    <w:pPr>
      <w:ind w:firstLine="900" w:left="0" w:right="76"/>
      <w:jc w:val="both"/>
    </w:pPr>
    <w:rPr>
      <w:sz w:val="28"/>
    </w:rPr>
  </w:style>
  <w:style w:styleId="Style_32_ch" w:type="character">
    <w:name w:val="Body Text Indent 2"/>
    <w:basedOn w:val="Style_6_ch"/>
    <w:link w:val="Style_32"/>
    <w:rPr>
      <w:sz w:val="28"/>
    </w:rPr>
  </w:style>
  <w:style w:styleId="Style_33" w:type="paragraph">
    <w:name w:val="Основной текст1"/>
    <w:basedOn w:val="Style_6"/>
    <w:link w:val="Style_33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33_ch" w:type="character">
    <w:name w:val="Основной текст1"/>
    <w:basedOn w:val="Style_6_ch"/>
    <w:link w:val="Style_33"/>
    <w:rPr>
      <w:spacing w:val="-1"/>
      <w:sz w:val="26"/>
    </w:rPr>
  </w:style>
  <w:style w:styleId="Style_34" w:type="paragraph">
    <w:name w:val="toc 8"/>
    <w:next w:val="Style_6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Body Text 2"/>
    <w:basedOn w:val="Style_6"/>
    <w:link w:val="Style_35_ch"/>
    <w:pPr>
      <w:ind/>
      <w:jc w:val="both"/>
    </w:pPr>
    <w:rPr>
      <w:sz w:val="24"/>
    </w:rPr>
  </w:style>
  <w:style w:styleId="Style_35_ch" w:type="character">
    <w:name w:val="Body Text 2"/>
    <w:basedOn w:val="Style_6_ch"/>
    <w:link w:val="Style_35"/>
    <w:rPr>
      <w:sz w:val="24"/>
    </w:rPr>
  </w:style>
  <w:style w:styleId="Style_36" w:type="paragraph">
    <w:name w:val="toc 5"/>
    <w:next w:val="Style_6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6_ch"/>
    <w:link w:val="Style_1"/>
    <w:rPr>
      <w:sz w:val="28"/>
    </w:rPr>
  </w:style>
  <w:style w:styleId="Style_38" w:type="paragraph">
    <w:name w:val="heading 4"/>
    <w:basedOn w:val="Style_6"/>
    <w:next w:val="Style_6"/>
    <w:link w:val="Style_38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8_ch" w:type="character">
    <w:name w:val="heading 4"/>
    <w:basedOn w:val="Style_6_ch"/>
    <w:link w:val="Style_38"/>
    <w:rPr>
      <w:b w:val="1"/>
      <w:sz w:val="28"/>
    </w:rPr>
  </w:style>
  <w:style w:styleId="Style_39" w:type="paragraph">
    <w:name w:val="Document Map"/>
    <w:basedOn w:val="Style_6"/>
    <w:link w:val="Style_39_ch"/>
    <w:rPr>
      <w:rFonts w:ascii="Tahoma" w:hAnsi="Tahoma"/>
      <w:sz w:val="16"/>
    </w:rPr>
  </w:style>
  <w:style w:styleId="Style_39_ch" w:type="character">
    <w:name w:val="Document Map"/>
    <w:basedOn w:val="Style_6_ch"/>
    <w:link w:val="Style_39"/>
    <w:rPr>
      <w:rFonts w:ascii="Tahoma" w:hAnsi="Tahoma"/>
      <w:sz w:val="16"/>
    </w:rPr>
  </w:style>
  <w:style w:styleId="Style_40" w:type="paragraph">
    <w:name w:val="heading 2"/>
    <w:basedOn w:val="Style_6"/>
    <w:next w:val="Style_6"/>
    <w:link w:val="Style_40_ch"/>
    <w:uiPriority w:val="9"/>
    <w:qFormat/>
    <w:pPr>
      <w:keepNext w:val="1"/>
      <w:ind/>
      <w:jc w:val="right"/>
      <w:outlineLvl w:val="1"/>
    </w:pPr>
    <w:rPr>
      <w:sz w:val="28"/>
    </w:rPr>
  </w:style>
  <w:style w:styleId="Style_40_ch" w:type="character">
    <w:name w:val="heading 2"/>
    <w:basedOn w:val="Style_6_ch"/>
    <w:link w:val="Style_40"/>
    <w:rPr>
      <w:sz w:val="28"/>
    </w:rPr>
  </w:style>
  <w:style w:styleId="Style_41" w:type="paragraph">
    <w:name w:val="Body Text Indent"/>
    <w:basedOn w:val="Style_6"/>
    <w:link w:val="Style_41_ch"/>
    <w:pPr>
      <w:ind w:firstLine="720" w:left="0"/>
      <w:jc w:val="both"/>
    </w:pPr>
    <w:rPr>
      <w:sz w:val="28"/>
    </w:rPr>
  </w:style>
  <w:style w:styleId="Style_41_ch" w:type="character">
    <w:name w:val="Body Text Indent"/>
    <w:basedOn w:val="Style_6_ch"/>
    <w:link w:val="Style_41"/>
    <w:rPr>
      <w:sz w:val="28"/>
    </w:rPr>
  </w:style>
  <w:style w:styleId="Style_42" w:type="paragraph">
    <w:name w:val="heading 6"/>
    <w:basedOn w:val="Style_6"/>
    <w:next w:val="Style_6"/>
    <w:link w:val="Style_42_ch"/>
    <w:uiPriority w:val="9"/>
    <w:qFormat/>
    <w:pPr>
      <w:keepNext w:val="1"/>
      <w:ind/>
      <w:jc w:val="both"/>
      <w:outlineLvl w:val="5"/>
    </w:pPr>
    <w:rPr>
      <w:sz w:val="24"/>
    </w:rPr>
  </w:style>
  <w:style w:styleId="Style_42_ch" w:type="character">
    <w:name w:val="heading 6"/>
    <w:basedOn w:val="Style_6_ch"/>
    <w:link w:val="Style_42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2024-10-15T12:14:07Z</dcterms:modified>
</cp:coreProperties>
</file>