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54" w:rsidRDefault="00732454" w:rsidP="00732454">
      <w:pPr>
        <w:ind w:firstLine="709"/>
        <w:jc w:val="center"/>
      </w:pPr>
      <w:r>
        <w:t>Уважаемые работодатели!</w:t>
      </w:r>
    </w:p>
    <w:p w:rsidR="00732454" w:rsidRDefault="00732454" w:rsidP="00732454">
      <w:pPr>
        <w:ind w:firstLine="709"/>
        <w:jc w:val="both"/>
      </w:pPr>
      <w:r>
        <w:t>ГКУ РО «Центр занятости населения города Таганрога» приглашает Вас принять участие в реализуемых программах активной политики занятости населения.</w:t>
      </w:r>
      <w:r w:rsidRPr="00456424">
        <w:t xml:space="preserve"> </w:t>
      </w:r>
    </w:p>
    <w:p w:rsidR="00732454" w:rsidRDefault="00732454" w:rsidP="00732454">
      <w:pPr>
        <w:ind w:firstLine="709"/>
        <w:jc w:val="both"/>
      </w:pPr>
      <w:r w:rsidRPr="00CD1EDB">
        <w:rPr>
          <w:b/>
        </w:rPr>
        <w:t>Организаци</w:t>
      </w:r>
      <w:r>
        <w:rPr>
          <w:b/>
        </w:rPr>
        <w:t>я</w:t>
      </w:r>
      <w:r w:rsidRPr="00CD1EDB">
        <w:rPr>
          <w:b/>
        </w:rPr>
        <w:t xml:space="preserve"> временного трудоустройства несовершеннолетних граждан в возрасте от 14 до 18 лет в свободное от учебы время</w:t>
      </w:r>
      <w:r>
        <w:rPr>
          <w:b/>
        </w:rPr>
        <w:t xml:space="preserve"> </w:t>
      </w:r>
      <w:r>
        <w:t>является одним из приоритетных направлений деятельности ГКУ РО «Центр занятости населения города Таганрога».</w:t>
      </w:r>
    </w:p>
    <w:p w:rsidR="00732454" w:rsidRDefault="00732454" w:rsidP="00732454">
      <w:pPr>
        <w:ind w:firstLine="709"/>
        <w:jc w:val="both"/>
      </w:pPr>
      <w:r w:rsidRPr="006A73B6">
        <w:t>Один из способов организации досуга подростков в свободное от учебы время</w:t>
      </w:r>
      <w:r>
        <w:t xml:space="preserve">, с целью ограждения несовершеннолетних от влияния улицы и современных </w:t>
      </w:r>
      <w:proofErr w:type="spellStart"/>
      <w:r>
        <w:t>гаджетов</w:t>
      </w:r>
      <w:proofErr w:type="spellEnd"/>
      <w:r>
        <w:t>, а также для развития чувства финансовой</w:t>
      </w:r>
      <w:r w:rsidRPr="006A73B6">
        <w:t xml:space="preserve"> независимост</w:t>
      </w:r>
      <w:r>
        <w:t>и</w:t>
      </w:r>
      <w:r w:rsidRPr="006A73B6">
        <w:t xml:space="preserve"> </w:t>
      </w:r>
      <w:r>
        <w:t>человека</w:t>
      </w:r>
      <w:r w:rsidRPr="006A73B6">
        <w:t xml:space="preserve">, который только входит во взрослую жизнь и пытается стать </w:t>
      </w:r>
      <w:proofErr w:type="spellStart"/>
      <w:r w:rsidRPr="006A73B6">
        <w:t>самодостаточным</w:t>
      </w:r>
      <w:proofErr w:type="spellEnd"/>
      <w:r w:rsidRPr="006A73B6">
        <w:t xml:space="preserve"> – </w:t>
      </w:r>
      <w:r>
        <w:t>это</w:t>
      </w:r>
      <w:r w:rsidRPr="006A73B6">
        <w:t xml:space="preserve"> трудоустройство</w:t>
      </w:r>
      <w:r>
        <w:t>.</w:t>
      </w:r>
      <w:r w:rsidRPr="00281BA5">
        <w:t xml:space="preserve"> </w:t>
      </w:r>
    </w:p>
    <w:p w:rsidR="00732454" w:rsidRDefault="00732454" w:rsidP="00732454">
      <w:pPr>
        <w:ind w:firstLine="774"/>
        <w:jc w:val="both"/>
      </w:pPr>
      <w:r>
        <w:t>Виды работ, которые могут выполнять подростки:</w:t>
      </w:r>
    </w:p>
    <w:p w:rsidR="00732454" w:rsidRPr="00281BA5" w:rsidRDefault="00732454" w:rsidP="00732454">
      <w:pPr>
        <w:ind w:firstLine="774"/>
        <w:jc w:val="both"/>
      </w:pPr>
      <w:r w:rsidRPr="00281BA5">
        <w:t>- благоустройств</w:t>
      </w:r>
      <w:r>
        <w:t>о</w:t>
      </w:r>
      <w:r w:rsidRPr="00281BA5">
        <w:t xml:space="preserve"> территории (уборка, озеленение)</w:t>
      </w:r>
      <w:r>
        <w:t>;</w:t>
      </w:r>
      <w:r w:rsidRPr="00281BA5">
        <w:t xml:space="preserve"> </w:t>
      </w:r>
    </w:p>
    <w:p w:rsidR="00732454" w:rsidRDefault="00732454" w:rsidP="00732454">
      <w:pPr>
        <w:ind w:firstLine="774"/>
        <w:jc w:val="both"/>
      </w:pPr>
      <w:r w:rsidRPr="00281BA5">
        <w:t>-</w:t>
      </w:r>
      <w:r>
        <w:t xml:space="preserve"> </w:t>
      </w:r>
      <w:r w:rsidRPr="00281BA5">
        <w:t>ку</w:t>
      </w:r>
      <w:r>
        <w:t>рьерские и канцелярские работы;</w:t>
      </w:r>
    </w:p>
    <w:p w:rsidR="00732454" w:rsidRDefault="00732454" w:rsidP="00732454">
      <w:pPr>
        <w:ind w:firstLine="774"/>
        <w:jc w:val="both"/>
      </w:pPr>
      <w:r>
        <w:t xml:space="preserve">- </w:t>
      </w:r>
      <w:proofErr w:type="spellStart"/>
      <w:r>
        <w:t>промоутерская</w:t>
      </w:r>
      <w:proofErr w:type="spellEnd"/>
      <w:r>
        <w:t xml:space="preserve"> деятельность;</w:t>
      </w:r>
    </w:p>
    <w:p w:rsidR="00732454" w:rsidRDefault="00732454" w:rsidP="00732454">
      <w:pPr>
        <w:ind w:firstLine="774"/>
        <w:jc w:val="both"/>
      </w:pPr>
      <w:r>
        <w:t xml:space="preserve">- </w:t>
      </w:r>
      <w:r w:rsidRPr="000C4B43">
        <w:t>работа в качестве артистического персонала</w:t>
      </w:r>
      <w:r>
        <w:t>;</w:t>
      </w:r>
    </w:p>
    <w:p w:rsidR="00732454" w:rsidRPr="00281BA5" w:rsidRDefault="00732454" w:rsidP="00732454">
      <w:pPr>
        <w:ind w:firstLine="774"/>
        <w:jc w:val="both"/>
      </w:pPr>
      <w:r>
        <w:t xml:space="preserve">- </w:t>
      </w:r>
      <w:r w:rsidRPr="000C4B43">
        <w:t>набор и оформление текстов, создание таблиц и электронных презентаций</w:t>
      </w:r>
      <w:r>
        <w:t xml:space="preserve"> и </w:t>
      </w:r>
      <w:proofErr w:type="spellStart"/>
      <w:r>
        <w:t>тд</w:t>
      </w:r>
      <w:proofErr w:type="spellEnd"/>
      <w:r>
        <w:t>.</w:t>
      </w:r>
    </w:p>
    <w:p w:rsidR="00732454" w:rsidRPr="000635F7" w:rsidRDefault="00732454" w:rsidP="00732454">
      <w:pPr>
        <w:ind w:firstLine="774"/>
        <w:jc w:val="both"/>
        <w:rPr>
          <w:b/>
        </w:rPr>
      </w:pPr>
      <w:r w:rsidRPr="000635F7">
        <w:rPr>
          <w:b/>
        </w:rPr>
        <w:t>По данной программе возможно трудоустройство детей сотрудников</w:t>
      </w:r>
      <w:r>
        <w:rPr>
          <w:b/>
        </w:rPr>
        <w:t xml:space="preserve"> на собственное предприятие</w:t>
      </w:r>
      <w:r w:rsidRPr="000635F7">
        <w:rPr>
          <w:b/>
        </w:rPr>
        <w:t>.</w:t>
      </w:r>
    </w:p>
    <w:p w:rsidR="00732454" w:rsidRPr="00281BA5" w:rsidRDefault="00732454" w:rsidP="00732454">
      <w:pPr>
        <w:ind w:firstLine="774"/>
        <w:jc w:val="both"/>
      </w:pPr>
      <w:r w:rsidRPr="00281BA5">
        <w:t xml:space="preserve">При временном трудоустройстве несовершеннолетних граждан от 14 до 18 лет Центр занятости населения выплачивает материальную поддержку этим гражданам в течение периода  работ в размере </w:t>
      </w:r>
      <w:r w:rsidRPr="00DB4E40">
        <w:rPr>
          <w:b/>
        </w:rPr>
        <w:t>2</w:t>
      </w:r>
      <w:r>
        <w:rPr>
          <w:b/>
        </w:rPr>
        <w:t xml:space="preserve"> </w:t>
      </w:r>
      <w:r w:rsidRPr="00DB4E40">
        <w:rPr>
          <w:b/>
        </w:rPr>
        <w:t>250 руб.</w:t>
      </w:r>
      <w:r w:rsidRPr="00281BA5">
        <w:t xml:space="preserve"> в месяц.</w:t>
      </w:r>
    </w:p>
    <w:p w:rsidR="00732454" w:rsidRDefault="00732454" w:rsidP="00732454">
      <w:pPr>
        <w:pStyle w:val="a4"/>
        <w:ind w:firstLine="709"/>
        <w:rPr>
          <w:rFonts w:ascii="Times New Roman" w:hAnsi="Times New Roman"/>
          <w:b/>
          <w:szCs w:val="24"/>
        </w:rPr>
      </w:pPr>
      <w:r>
        <w:rPr>
          <w:rFonts w:ascii="Times New Roman" w:hAnsi="Times New Roman"/>
          <w:b/>
          <w:szCs w:val="24"/>
        </w:rPr>
        <w:t>Организация</w:t>
      </w:r>
      <w:r w:rsidRPr="00B92D84">
        <w:rPr>
          <w:rFonts w:ascii="Times New Roman" w:hAnsi="Times New Roman"/>
          <w:b/>
          <w:szCs w:val="24"/>
        </w:rPr>
        <w:t xml:space="preserve"> временно</w:t>
      </w:r>
      <w:r>
        <w:rPr>
          <w:rFonts w:ascii="Times New Roman" w:hAnsi="Times New Roman"/>
          <w:b/>
          <w:szCs w:val="24"/>
        </w:rPr>
        <w:t>го</w:t>
      </w:r>
      <w:r w:rsidRPr="00B92D84">
        <w:rPr>
          <w:rFonts w:ascii="Times New Roman" w:hAnsi="Times New Roman"/>
          <w:b/>
          <w:szCs w:val="24"/>
        </w:rPr>
        <w:t xml:space="preserve"> трудоустройств</w:t>
      </w:r>
      <w:r>
        <w:rPr>
          <w:rFonts w:ascii="Times New Roman" w:hAnsi="Times New Roman"/>
          <w:b/>
          <w:szCs w:val="24"/>
        </w:rPr>
        <w:t>а</w:t>
      </w:r>
      <w:r w:rsidRPr="00B92D84">
        <w:rPr>
          <w:rFonts w:ascii="Times New Roman" w:hAnsi="Times New Roman"/>
          <w:b/>
          <w:szCs w:val="24"/>
        </w:rPr>
        <w:t xml:space="preserve"> граждан в возрасте от 18 до 20 лет из числа выпускников учреждений среднего профессионального образования и ищущие работу впервые</w:t>
      </w:r>
      <w:r>
        <w:rPr>
          <w:rFonts w:ascii="Times New Roman" w:hAnsi="Times New Roman"/>
          <w:b/>
          <w:szCs w:val="24"/>
        </w:rPr>
        <w:t>.</w:t>
      </w:r>
    </w:p>
    <w:p w:rsidR="00732454" w:rsidRPr="00B92D84" w:rsidRDefault="00732454" w:rsidP="00732454">
      <w:pPr>
        <w:pStyle w:val="a4"/>
        <w:ind w:firstLine="709"/>
        <w:rPr>
          <w:rFonts w:ascii="Times New Roman" w:hAnsi="Times New Roman"/>
          <w:b/>
          <w:szCs w:val="24"/>
        </w:rPr>
      </w:pPr>
      <w:r>
        <w:rPr>
          <w:rFonts w:ascii="Times New Roman" w:hAnsi="Times New Roman"/>
          <w:szCs w:val="24"/>
        </w:rPr>
        <w:t xml:space="preserve">При временном </w:t>
      </w:r>
      <w:r w:rsidRPr="00B92D84">
        <w:rPr>
          <w:rFonts w:ascii="Times New Roman" w:hAnsi="Times New Roman"/>
          <w:szCs w:val="24"/>
        </w:rPr>
        <w:t xml:space="preserve">трудоустройстве граждан данной категории Центр занятости населения выплачивает материальную поддержку этим гражданам в размере </w:t>
      </w:r>
      <w:r w:rsidRPr="00DB4E40">
        <w:rPr>
          <w:rFonts w:ascii="Times New Roman" w:hAnsi="Times New Roman"/>
          <w:b/>
          <w:szCs w:val="24"/>
        </w:rPr>
        <w:t>3</w:t>
      </w:r>
      <w:r>
        <w:rPr>
          <w:rFonts w:ascii="Times New Roman" w:hAnsi="Times New Roman"/>
          <w:b/>
          <w:szCs w:val="24"/>
        </w:rPr>
        <w:t xml:space="preserve"> </w:t>
      </w:r>
      <w:r w:rsidRPr="00DB4E40">
        <w:rPr>
          <w:rFonts w:ascii="Times New Roman" w:hAnsi="Times New Roman"/>
          <w:b/>
          <w:szCs w:val="24"/>
        </w:rPr>
        <w:t>000 руб</w:t>
      </w:r>
      <w:r w:rsidRPr="00B92D84">
        <w:rPr>
          <w:rFonts w:ascii="Times New Roman" w:hAnsi="Times New Roman"/>
          <w:szCs w:val="24"/>
        </w:rPr>
        <w:t>. в месяц.</w:t>
      </w:r>
      <w:r w:rsidRPr="00B92D84">
        <w:rPr>
          <w:rFonts w:ascii="Times New Roman" w:hAnsi="Times New Roman"/>
          <w:b/>
          <w:szCs w:val="24"/>
        </w:rPr>
        <w:t xml:space="preserve"> </w:t>
      </w:r>
    </w:p>
    <w:p w:rsidR="00732454" w:rsidRDefault="00732454" w:rsidP="00732454">
      <w:pPr>
        <w:pStyle w:val="a4"/>
        <w:ind w:firstLine="709"/>
        <w:rPr>
          <w:rFonts w:ascii="Times New Roman" w:hAnsi="Times New Roman"/>
          <w:szCs w:val="24"/>
        </w:rPr>
      </w:pPr>
      <w:r w:rsidRPr="00DB4E40">
        <w:rPr>
          <w:rFonts w:ascii="Times New Roman" w:hAnsi="Times New Roman"/>
          <w:b/>
          <w:szCs w:val="24"/>
        </w:rPr>
        <w:t>Организация временного трудоустройства граждан испытывающих трудности в поиске работы</w:t>
      </w:r>
      <w:r>
        <w:rPr>
          <w:rFonts w:ascii="Times New Roman" w:hAnsi="Times New Roman"/>
          <w:b/>
          <w:szCs w:val="24"/>
        </w:rPr>
        <w:t>.</w:t>
      </w:r>
      <w:r w:rsidRPr="00DB4E40">
        <w:rPr>
          <w:rFonts w:ascii="Times New Roman" w:hAnsi="Times New Roman"/>
          <w:szCs w:val="24"/>
        </w:rPr>
        <w:t xml:space="preserve"> </w:t>
      </w:r>
    </w:p>
    <w:p w:rsidR="00732454" w:rsidRPr="00DB4E40" w:rsidRDefault="00732454" w:rsidP="00732454">
      <w:pPr>
        <w:pStyle w:val="a4"/>
        <w:ind w:firstLine="709"/>
        <w:rPr>
          <w:rFonts w:ascii="Times New Roman" w:hAnsi="Times New Roman"/>
          <w:szCs w:val="24"/>
        </w:rPr>
      </w:pPr>
      <w:r w:rsidRPr="00DB4E40">
        <w:rPr>
          <w:rFonts w:ascii="Times New Roman" w:hAnsi="Times New Roman"/>
          <w:szCs w:val="24"/>
        </w:rPr>
        <w:t>К данной категории относятся:</w:t>
      </w:r>
    </w:p>
    <w:p w:rsidR="00732454" w:rsidRPr="00DB4E40"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t xml:space="preserve">Лица предпенсионного возраста </w:t>
      </w:r>
      <w:r w:rsidRPr="00393184">
        <w:rPr>
          <w:rFonts w:ascii="Times New Roman" w:hAnsi="Times New Roman"/>
          <w:szCs w:val="24"/>
        </w:rPr>
        <w:t>(в течение пяти лет до наступления возраста, дающего право на страховую пенсию по старости, в том числе назначаемую досрочно)</w:t>
      </w:r>
      <w:r w:rsidRPr="00DB4E40">
        <w:rPr>
          <w:rFonts w:ascii="Times New Roman" w:hAnsi="Times New Roman"/>
          <w:szCs w:val="24"/>
        </w:rPr>
        <w:t>;</w:t>
      </w:r>
    </w:p>
    <w:p w:rsidR="00732454" w:rsidRPr="00DB4E40"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t>Граждане, уволенные с военной службы;</w:t>
      </w:r>
    </w:p>
    <w:p w:rsidR="00732454"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t>Одинокие и многодетные родители, воспитывающие несовершеннолетних детей, детей-инвалидов;</w:t>
      </w:r>
    </w:p>
    <w:p w:rsidR="00732454"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t>Инвалиды</w:t>
      </w:r>
      <w:r>
        <w:rPr>
          <w:rFonts w:ascii="Times New Roman" w:hAnsi="Times New Roman"/>
          <w:szCs w:val="24"/>
        </w:rPr>
        <w:t>;</w:t>
      </w:r>
    </w:p>
    <w:p w:rsidR="00732454" w:rsidRDefault="00732454" w:rsidP="00732454">
      <w:pPr>
        <w:pStyle w:val="a4"/>
        <w:ind w:firstLine="709"/>
        <w:rPr>
          <w:rFonts w:ascii="Times New Roman" w:hAnsi="Times New Roman"/>
          <w:szCs w:val="24"/>
        </w:rPr>
      </w:pPr>
      <w:r w:rsidRPr="00DB4E40">
        <w:rPr>
          <w:rFonts w:ascii="Times New Roman" w:hAnsi="Times New Roman"/>
          <w:szCs w:val="24"/>
        </w:rPr>
        <w:t>•</w:t>
      </w:r>
      <w:r w:rsidRPr="00DB4E40">
        <w:rPr>
          <w:rFonts w:ascii="Times New Roman" w:hAnsi="Times New Roman"/>
          <w:szCs w:val="24"/>
        </w:rPr>
        <w:tab/>
      </w:r>
      <w:r>
        <w:rPr>
          <w:rFonts w:ascii="Times New Roman" w:hAnsi="Times New Roman"/>
          <w:szCs w:val="24"/>
        </w:rPr>
        <w:t>Л</w:t>
      </w:r>
      <w:r w:rsidRPr="00393184">
        <w:rPr>
          <w:rFonts w:ascii="Times New Roman" w:hAnsi="Times New Roman"/>
          <w:szCs w:val="24"/>
        </w:rPr>
        <w:t>ица, освобожденны</w:t>
      </w:r>
      <w:r>
        <w:rPr>
          <w:rFonts w:ascii="Times New Roman" w:hAnsi="Times New Roman"/>
          <w:szCs w:val="24"/>
        </w:rPr>
        <w:t>е</w:t>
      </w:r>
      <w:r w:rsidRPr="00393184">
        <w:rPr>
          <w:rFonts w:ascii="Times New Roman" w:hAnsi="Times New Roman"/>
          <w:szCs w:val="24"/>
        </w:rPr>
        <w:t xml:space="preserve"> из учреждений, исполняющих н</w:t>
      </w:r>
      <w:r>
        <w:rPr>
          <w:rFonts w:ascii="Times New Roman" w:hAnsi="Times New Roman"/>
          <w:szCs w:val="24"/>
        </w:rPr>
        <w:t>аказание в виде лишения свободы.</w:t>
      </w:r>
    </w:p>
    <w:p w:rsidR="00732454" w:rsidRDefault="00732454" w:rsidP="00732454">
      <w:pPr>
        <w:pStyle w:val="a4"/>
        <w:ind w:firstLine="709"/>
        <w:rPr>
          <w:rFonts w:ascii="Times New Roman" w:hAnsi="Times New Roman"/>
          <w:szCs w:val="24"/>
          <w:lang w:eastAsia="ru-RU"/>
        </w:rPr>
      </w:pPr>
      <w:r w:rsidRPr="00393184">
        <w:rPr>
          <w:rFonts w:ascii="Times New Roman" w:hAnsi="Times New Roman"/>
          <w:szCs w:val="24"/>
          <w:lang w:eastAsia="ru-RU"/>
        </w:rPr>
        <w:t xml:space="preserve">При временном трудоустройстве граждан данной </w:t>
      </w:r>
      <w:r>
        <w:rPr>
          <w:rFonts w:ascii="Times New Roman" w:hAnsi="Times New Roman"/>
          <w:szCs w:val="24"/>
          <w:lang w:eastAsia="ru-RU"/>
        </w:rPr>
        <w:t xml:space="preserve">категории </w:t>
      </w:r>
      <w:r w:rsidRPr="00393184">
        <w:rPr>
          <w:rFonts w:ascii="Times New Roman" w:hAnsi="Times New Roman"/>
          <w:szCs w:val="24"/>
          <w:lang w:eastAsia="ru-RU"/>
        </w:rPr>
        <w:t xml:space="preserve">Центр занятости населения выплачивает материальную поддержку этим гражданам в размере </w:t>
      </w:r>
      <w:r w:rsidRPr="00393184">
        <w:rPr>
          <w:rFonts w:ascii="Times New Roman" w:hAnsi="Times New Roman"/>
          <w:b/>
          <w:szCs w:val="24"/>
          <w:lang w:eastAsia="ru-RU"/>
        </w:rPr>
        <w:t>3 000 руб.</w:t>
      </w:r>
      <w:r w:rsidRPr="00393184">
        <w:rPr>
          <w:rFonts w:ascii="Times New Roman" w:hAnsi="Times New Roman"/>
          <w:szCs w:val="24"/>
          <w:lang w:eastAsia="ru-RU"/>
        </w:rPr>
        <w:t xml:space="preserve"> в месяц.</w:t>
      </w:r>
    </w:p>
    <w:p w:rsidR="00732454" w:rsidRDefault="00732454" w:rsidP="00732454">
      <w:pPr>
        <w:pStyle w:val="a4"/>
        <w:ind w:firstLine="709"/>
        <w:rPr>
          <w:rFonts w:ascii="Times New Roman" w:hAnsi="Times New Roman"/>
          <w:szCs w:val="24"/>
          <w:lang w:eastAsia="ru-RU"/>
        </w:rPr>
      </w:pPr>
      <w:r w:rsidRPr="00DB4E40">
        <w:rPr>
          <w:rFonts w:ascii="Times New Roman" w:hAnsi="Times New Roman"/>
          <w:szCs w:val="24"/>
          <w:lang w:eastAsia="ru-RU"/>
        </w:rPr>
        <w:t>После завершения</w:t>
      </w:r>
      <w:r w:rsidRPr="00686A3B">
        <w:rPr>
          <w:rFonts w:ascii="Times New Roman" w:hAnsi="Times New Roman"/>
          <w:szCs w:val="24"/>
          <w:lang w:eastAsia="ru-RU"/>
        </w:rPr>
        <w:t xml:space="preserve"> участия во временных работах возможно трудоустройство на постоянной основе.</w:t>
      </w:r>
    </w:p>
    <w:p w:rsidR="00732454" w:rsidRDefault="00732454" w:rsidP="00732454">
      <w:pPr>
        <w:pStyle w:val="a4"/>
        <w:ind w:firstLine="709"/>
        <w:rPr>
          <w:rFonts w:ascii="Times New Roman" w:hAnsi="Times New Roman"/>
          <w:b/>
          <w:szCs w:val="24"/>
        </w:rPr>
      </w:pPr>
      <w:r>
        <w:rPr>
          <w:rFonts w:ascii="Times New Roman" w:hAnsi="Times New Roman"/>
          <w:b/>
          <w:szCs w:val="24"/>
        </w:rPr>
        <w:t xml:space="preserve">Организация </w:t>
      </w:r>
      <w:r w:rsidRPr="00B92D84">
        <w:rPr>
          <w:rFonts w:ascii="Times New Roman" w:hAnsi="Times New Roman"/>
          <w:b/>
          <w:szCs w:val="24"/>
        </w:rPr>
        <w:t>общественны</w:t>
      </w:r>
      <w:r>
        <w:rPr>
          <w:rFonts w:ascii="Times New Roman" w:hAnsi="Times New Roman"/>
          <w:b/>
          <w:szCs w:val="24"/>
        </w:rPr>
        <w:t>х работ.</w:t>
      </w:r>
    </w:p>
    <w:p w:rsidR="00732454" w:rsidRDefault="00732454" w:rsidP="00732454">
      <w:pPr>
        <w:pStyle w:val="a4"/>
        <w:ind w:firstLine="709"/>
        <w:rPr>
          <w:rFonts w:ascii="Times New Roman" w:hAnsi="Times New Roman"/>
          <w:szCs w:val="24"/>
        </w:rPr>
      </w:pPr>
      <w:r w:rsidRPr="00CD37EE">
        <w:rPr>
          <w:rFonts w:ascii="Times New Roman" w:hAnsi="Times New Roman"/>
          <w:szCs w:val="24"/>
        </w:rPr>
        <w:t>К общественным работам относятся любые не ква</w:t>
      </w:r>
      <w:r w:rsidRPr="00DB4E40">
        <w:rPr>
          <w:rFonts w:ascii="Times New Roman" w:hAnsi="Times New Roman"/>
          <w:szCs w:val="24"/>
        </w:rPr>
        <w:t>лифицированные работы временного или сезонного характера</w:t>
      </w:r>
      <w:r>
        <w:rPr>
          <w:rFonts w:ascii="Times New Roman" w:hAnsi="Times New Roman"/>
          <w:szCs w:val="24"/>
        </w:rPr>
        <w:t>.</w:t>
      </w:r>
    </w:p>
    <w:p w:rsidR="00732454" w:rsidRPr="00DB4E40" w:rsidRDefault="00732454" w:rsidP="00732454">
      <w:pPr>
        <w:pStyle w:val="a4"/>
        <w:ind w:firstLine="709"/>
        <w:rPr>
          <w:rFonts w:ascii="Times New Roman" w:hAnsi="Times New Roman"/>
          <w:szCs w:val="24"/>
        </w:rPr>
      </w:pPr>
      <w:r>
        <w:rPr>
          <w:rFonts w:ascii="Times New Roman" w:hAnsi="Times New Roman"/>
        </w:rPr>
        <w:t>П</w:t>
      </w:r>
      <w:r w:rsidRPr="00B92D84">
        <w:rPr>
          <w:rFonts w:ascii="Times New Roman" w:hAnsi="Times New Roman"/>
        </w:rPr>
        <w:t xml:space="preserve">ри трудоустройстве </w:t>
      </w:r>
      <w:r>
        <w:rPr>
          <w:rFonts w:ascii="Times New Roman" w:hAnsi="Times New Roman"/>
        </w:rPr>
        <w:t xml:space="preserve">граждан на общественные работы </w:t>
      </w:r>
      <w:r w:rsidRPr="00DB4E40">
        <w:rPr>
          <w:rFonts w:ascii="Times New Roman" w:hAnsi="Times New Roman"/>
          <w:szCs w:val="24"/>
        </w:rPr>
        <w:t xml:space="preserve">Центр занятости населения выплачивает материальную поддержку этим гражданам в размере </w:t>
      </w:r>
      <w:r w:rsidRPr="00DB4E40">
        <w:rPr>
          <w:rFonts w:ascii="Times New Roman" w:hAnsi="Times New Roman"/>
          <w:b/>
          <w:szCs w:val="24"/>
        </w:rPr>
        <w:t>3000 руб.</w:t>
      </w:r>
      <w:r w:rsidRPr="00DB4E40">
        <w:rPr>
          <w:rFonts w:ascii="Times New Roman" w:hAnsi="Times New Roman"/>
          <w:szCs w:val="24"/>
        </w:rPr>
        <w:t xml:space="preserve"> в месяц. </w:t>
      </w:r>
    </w:p>
    <w:p w:rsidR="00732454" w:rsidRDefault="00732454" w:rsidP="00732454">
      <w:pPr>
        <w:pStyle w:val="a4"/>
        <w:ind w:firstLine="709"/>
        <w:rPr>
          <w:rFonts w:ascii="Times New Roman" w:hAnsi="Times New Roman"/>
          <w:b/>
          <w:szCs w:val="24"/>
          <w:lang w:eastAsia="ru-RU"/>
        </w:rPr>
      </w:pPr>
      <w:r>
        <w:rPr>
          <w:rFonts w:ascii="Times New Roman" w:hAnsi="Times New Roman"/>
          <w:b/>
          <w:szCs w:val="24"/>
          <w:lang w:eastAsia="ru-RU"/>
        </w:rPr>
        <w:t>Организация</w:t>
      </w:r>
      <w:r w:rsidRPr="005A0F29">
        <w:rPr>
          <w:rFonts w:ascii="Times New Roman" w:hAnsi="Times New Roman"/>
          <w:b/>
          <w:szCs w:val="24"/>
          <w:lang w:eastAsia="ru-RU"/>
        </w:rPr>
        <w:t xml:space="preserve"> наставничества при трудоустройстве молодых специалистов</w:t>
      </w:r>
      <w:r>
        <w:rPr>
          <w:rFonts w:ascii="Times New Roman" w:hAnsi="Times New Roman"/>
          <w:b/>
          <w:szCs w:val="24"/>
          <w:lang w:eastAsia="ru-RU"/>
        </w:rPr>
        <w:t>.</w:t>
      </w:r>
    </w:p>
    <w:p w:rsidR="00732454" w:rsidRPr="005A0F29" w:rsidRDefault="00732454" w:rsidP="00732454">
      <w:pPr>
        <w:pStyle w:val="a4"/>
        <w:ind w:firstLine="709"/>
        <w:rPr>
          <w:rFonts w:ascii="Times New Roman" w:hAnsi="Times New Roman"/>
          <w:szCs w:val="24"/>
          <w:lang w:eastAsia="ru-RU"/>
        </w:rPr>
      </w:pPr>
      <w:r>
        <w:rPr>
          <w:rFonts w:ascii="Times New Roman" w:hAnsi="Times New Roman"/>
          <w:szCs w:val="24"/>
          <w:lang w:eastAsia="ru-RU"/>
        </w:rPr>
        <w:t xml:space="preserve">Предоставляется </w:t>
      </w:r>
      <w:r w:rsidRPr="005A0F29">
        <w:rPr>
          <w:rFonts w:ascii="Times New Roman" w:hAnsi="Times New Roman"/>
          <w:szCs w:val="24"/>
          <w:lang w:eastAsia="ru-RU"/>
        </w:rPr>
        <w:t>субсиди</w:t>
      </w:r>
      <w:r>
        <w:rPr>
          <w:rFonts w:ascii="Times New Roman" w:hAnsi="Times New Roman"/>
          <w:szCs w:val="24"/>
          <w:lang w:eastAsia="ru-RU"/>
        </w:rPr>
        <w:t xml:space="preserve">я на </w:t>
      </w:r>
      <w:r w:rsidRPr="005A0F29">
        <w:rPr>
          <w:rFonts w:ascii="Times New Roman" w:hAnsi="Times New Roman"/>
          <w:szCs w:val="24"/>
          <w:lang w:eastAsia="ru-RU"/>
        </w:rPr>
        <w:t>возмещение работодателям части затрат, понесенных в связи с организацией наставничества при трудоустройстве молодых специалистов</w:t>
      </w:r>
      <w:r>
        <w:rPr>
          <w:rFonts w:ascii="Times New Roman" w:hAnsi="Times New Roman"/>
          <w:szCs w:val="24"/>
          <w:lang w:eastAsia="ru-RU"/>
        </w:rPr>
        <w:t xml:space="preserve">, а именно на  </w:t>
      </w:r>
      <w:r w:rsidRPr="005A0F29">
        <w:rPr>
          <w:rFonts w:ascii="Times New Roman" w:hAnsi="Times New Roman"/>
          <w:szCs w:val="24"/>
          <w:lang w:eastAsia="ru-RU"/>
        </w:rPr>
        <w:t xml:space="preserve">выплату доплаты за наставничество к заработной плате наставника. </w:t>
      </w:r>
    </w:p>
    <w:p w:rsidR="00732454" w:rsidRDefault="00732454" w:rsidP="00732454">
      <w:pPr>
        <w:pStyle w:val="a4"/>
        <w:ind w:firstLine="709"/>
        <w:rPr>
          <w:rFonts w:ascii="Times New Roman" w:hAnsi="Times New Roman"/>
          <w:szCs w:val="24"/>
        </w:rPr>
      </w:pPr>
      <w:r w:rsidRPr="00686A3B">
        <w:rPr>
          <w:rFonts w:ascii="Times New Roman" w:hAnsi="Times New Roman"/>
          <w:szCs w:val="24"/>
        </w:rPr>
        <w:t>За дополнительной информацией Вы можете обратиться по адресу:</w:t>
      </w:r>
      <w:r>
        <w:rPr>
          <w:rFonts w:ascii="Times New Roman" w:hAnsi="Times New Roman"/>
          <w:szCs w:val="24"/>
        </w:rPr>
        <w:t xml:space="preserve"> </w:t>
      </w:r>
      <w:proofErr w:type="gramStart"/>
      <w:r w:rsidRPr="00C86213">
        <w:rPr>
          <w:rFonts w:ascii="Times New Roman" w:hAnsi="Times New Roman"/>
          <w:szCs w:val="24"/>
        </w:rPr>
        <w:t>г</w:t>
      </w:r>
      <w:proofErr w:type="gramEnd"/>
      <w:r w:rsidRPr="00C86213">
        <w:rPr>
          <w:rFonts w:ascii="Times New Roman" w:hAnsi="Times New Roman"/>
          <w:szCs w:val="24"/>
        </w:rPr>
        <w:t xml:space="preserve">. </w:t>
      </w:r>
      <w:r>
        <w:rPr>
          <w:rFonts w:ascii="Times New Roman" w:hAnsi="Times New Roman"/>
          <w:szCs w:val="24"/>
        </w:rPr>
        <w:t xml:space="preserve">Таганрог, </w:t>
      </w:r>
      <w:r w:rsidRPr="00686A3B">
        <w:rPr>
          <w:rFonts w:ascii="Times New Roman" w:hAnsi="Times New Roman"/>
          <w:szCs w:val="24"/>
        </w:rPr>
        <w:t xml:space="preserve">ул. Сергея Шило, 202-а, </w:t>
      </w:r>
      <w:proofErr w:type="spellStart"/>
      <w:r w:rsidRPr="00686A3B">
        <w:rPr>
          <w:rFonts w:ascii="Times New Roman" w:hAnsi="Times New Roman"/>
          <w:szCs w:val="24"/>
        </w:rPr>
        <w:t>каб</w:t>
      </w:r>
      <w:proofErr w:type="spellEnd"/>
      <w:r w:rsidRPr="00686A3B">
        <w:rPr>
          <w:rFonts w:ascii="Times New Roman" w:hAnsi="Times New Roman"/>
          <w:szCs w:val="24"/>
        </w:rPr>
        <w:t xml:space="preserve">. № 1, тел. </w:t>
      </w:r>
      <w:r>
        <w:rPr>
          <w:rFonts w:ascii="Times New Roman" w:hAnsi="Times New Roman"/>
          <w:szCs w:val="24"/>
        </w:rPr>
        <w:t xml:space="preserve">32-56-81, </w:t>
      </w:r>
      <w:r w:rsidRPr="00686A3B">
        <w:rPr>
          <w:rFonts w:ascii="Times New Roman" w:hAnsi="Times New Roman"/>
          <w:szCs w:val="24"/>
        </w:rPr>
        <w:t>33-49-62</w:t>
      </w:r>
      <w:r>
        <w:rPr>
          <w:rFonts w:ascii="Times New Roman" w:hAnsi="Times New Roman"/>
          <w:szCs w:val="24"/>
        </w:rPr>
        <w:t xml:space="preserve">, 33-86-32. Неклиновский район, ул. </w:t>
      </w:r>
      <w:proofErr w:type="gramStart"/>
      <w:r>
        <w:rPr>
          <w:rFonts w:ascii="Times New Roman" w:hAnsi="Times New Roman"/>
          <w:szCs w:val="24"/>
        </w:rPr>
        <w:t>Привокзальная</w:t>
      </w:r>
      <w:proofErr w:type="gramEnd"/>
      <w:r>
        <w:rPr>
          <w:rFonts w:ascii="Times New Roman" w:hAnsi="Times New Roman"/>
          <w:szCs w:val="24"/>
        </w:rPr>
        <w:t>, 5 тел. 2-04-64, 2-15-74</w:t>
      </w:r>
    </w:p>
    <w:p w:rsidR="00732454" w:rsidRDefault="00732454" w:rsidP="00732454">
      <w:pPr>
        <w:pStyle w:val="a4"/>
        <w:ind w:firstLine="709"/>
        <w:rPr>
          <w:rFonts w:ascii="Times New Roman" w:hAnsi="Times New Roman"/>
        </w:rPr>
      </w:pPr>
      <w:r>
        <w:rPr>
          <w:rFonts w:ascii="Times New Roman" w:hAnsi="Times New Roman"/>
          <w:szCs w:val="24"/>
        </w:rPr>
        <w:t xml:space="preserve">О принятом решении просим сообщить в </w:t>
      </w:r>
      <w:r>
        <w:rPr>
          <w:rFonts w:ascii="Times New Roman" w:hAnsi="Times New Roman"/>
        </w:rPr>
        <w:t>ГКУ РО «Центр занятости населения города Таганрога» до 3</w:t>
      </w:r>
      <w:r w:rsidRPr="00C86213">
        <w:rPr>
          <w:rFonts w:ascii="Times New Roman" w:hAnsi="Times New Roman"/>
        </w:rPr>
        <w:t>0</w:t>
      </w:r>
      <w:r>
        <w:rPr>
          <w:rFonts w:ascii="Times New Roman" w:hAnsi="Times New Roman"/>
        </w:rPr>
        <w:t>.0</w:t>
      </w:r>
      <w:r w:rsidRPr="00C86213">
        <w:rPr>
          <w:rFonts w:ascii="Times New Roman" w:hAnsi="Times New Roman"/>
        </w:rPr>
        <w:t>4</w:t>
      </w:r>
      <w:r>
        <w:rPr>
          <w:rFonts w:ascii="Times New Roman" w:hAnsi="Times New Roman"/>
        </w:rPr>
        <w:t>.2019 года.</w:t>
      </w:r>
    </w:p>
    <w:p w:rsidR="00732454" w:rsidRDefault="00732454" w:rsidP="00732454">
      <w:pPr>
        <w:pStyle w:val="a4"/>
        <w:ind w:firstLine="709"/>
        <w:rPr>
          <w:rFonts w:ascii="Times New Roman" w:hAnsi="Times New Roman"/>
        </w:rPr>
      </w:pPr>
    </w:p>
    <w:p w:rsidR="00732454" w:rsidRDefault="00732454" w:rsidP="00732454">
      <w:pPr>
        <w:pStyle w:val="a4"/>
        <w:ind w:firstLine="709"/>
        <w:rPr>
          <w:rFonts w:ascii="Times New Roman" w:hAnsi="Times New Roman"/>
        </w:rPr>
      </w:pPr>
    </w:p>
    <w:p w:rsidR="00732454" w:rsidRPr="00F233D6" w:rsidRDefault="00732454" w:rsidP="00732454">
      <w:pPr>
        <w:pStyle w:val="a4"/>
        <w:jc w:val="center"/>
        <w:rPr>
          <w:rFonts w:ascii="Times New Roman" w:hAnsi="Times New Roman"/>
          <w:b/>
          <w:sz w:val="28"/>
          <w:szCs w:val="28"/>
        </w:rPr>
      </w:pPr>
      <w:r w:rsidRPr="00F233D6">
        <w:rPr>
          <w:rFonts w:ascii="Times New Roman" w:hAnsi="Times New Roman"/>
          <w:b/>
          <w:sz w:val="28"/>
          <w:szCs w:val="28"/>
        </w:rPr>
        <w:t>Уважаемые работодатели Неклиновского района!</w:t>
      </w:r>
    </w:p>
    <w:p w:rsidR="00732454" w:rsidRPr="00F233D6" w:rsidRDefault="00732454" w:rsidP="00732454">
      <w:pPr>
        <w:pStyle w:val="a4"/>
        <w:jc w:val="center"/>
        <w:rPr>
          <w:rFonts w:ascii="Times New Roman" w:hAnsi="Times New Roman"/>
          <w:sz w:val="28"/>
          <w:szCs w:val="28"/>
        </w:rPr>
      </w:pPr>
    </w:p>
    <w:p w:rsidR="00732454" w:rsidRPr="00F233D6" w:rsidRDefault="00732454" w:rsidP="00732454">
      <w:pPr>
        <w:pStyle w:val="a4"/>
        <w:rPr>
          <w:rFonts w:ascii="Times New Roman" w:hAnsi="Times New Roman"/>
          <w:sz w:val="28"/>
          <w:szCs w:val="28"/>
        </w:rPr>
      </w:pPr>
      <w:r w:rsidRPr="00F233D6">
        <w:rPr>
          <w:rFonts w:ascii="Times New Roman" w:hAnsi="Times New Roman"/>
          <w:sz w:val="28"/>
          <w:szCs w:val="28"/>
        </w:rPr>
        <w:tab/>
      </w:r>
      <w:proofErr w:type="gramStart"/>
      <w:r w:rsidRPr="00F233D6">
        <w:rPr>
          <w:rFonts w:ascii="Times New Roman" w:hAnsi="Times New Roman"/>
          <w:sz w:val="28"/>
          <w:szCs w:val="28"/>
        </w:rPr>
        <w:t>Обращаем Ваше внимание на то, что в соответствии с Федеральным Законом № 1032-1 от 19.04.1991 года «О занятости населения в РФ», Постановлением Администрации Неклиновского района № 36 от 28.01.2016 года «О взаимодействии предприятий и организаций Неклиновского района всех форм собственности и государственного казенного учреждения Ростовской области «Центр занятости населения города Таганрога» и другими нормативными актами, работодатели должны предоставлять сведения о наличии свободных</w:t>
      </w:r>
      <w:proofErr w:type="gramEnd"/>
      <w:r w:rsidRPr="00F233D6">
        <w:rPr>
          <w:rFonts w:ascii="Times New Roman" w:hAnsi="Times New Roman"/>
          <w:sz w:val="28"/>
          <w:szCs w:val="28"/>
        </w:rPr>
        <w:t xml:space="preserve"> рабочих мест и вакантных должностей на территории Ростовской области. В связи с этим, ГКУ РО «Центр занятости населения города Таганрога» информирует работодателей Неклиновского района о том, что указанную информацию о потребности в работниках необходимо предоставлять в отдел содействия занятости по Неклиновскому району до 25 числа каждого месяца. </w:t>
      </w:r>
    </w:p>
    <w:p w:rsidR="00732454" w:rsidRPr="00F233D6" w:rsidRDefault="00732454" w:rsidP="00732454">
      <w:pPr>
        <w:pStyle w:val="a4"/>
        <w:rPr>
          <w:rFonts w:ascii="Times New Roman" w:hAnsi="Times New Roman"/>
          <w:sz w:val="28"/>
          <w:szCs w:val="28"/>
        </w:rPr>
      </w:pPr>
      <w:r>
        <w:rPr>
          <w:rFonts w:ascii="Times New Roman" w:hAnsi="Times New Roman"/>
          <w:sz w:val="28"/>
          <w:szCs w:val="28"/>
        </w:rPr>
        <w:tab/>
      </w:r>
      <w:r w:rsidRPr="00F233D6">
        <w:rPr>
          <w:rFonts w:ascii="Times New Roman" w:hAnsi="Times New Roman"/>
          <w:sz w:val="28"/>
          <w:szCs w:val="28"/>
        </w:rPr>
        <w:t>По вопросам предоставления отчетности обращаться в отдел содействия занятости по Неклиновскому району по адресу: с</w:t>
      </w:r>
      <w:proofErr w:type="gramStart"/>
      <w:r w:rsidRPr="00F233D6">
        <w:rPr>
          <w:rFonts w:ascii="Times New Roman" w:hAnsi="Times New Roman"/>
          <w:sz w:val="28"/>
          <w:szCs w:val="28"/>
        </w:rPr>
        <w:t>.П</w:t>
      </w:r>
      <w:proofErr w:type="gramEnd"/>
      <w:r w:rsidRPr="00F233D6">
        <w:rPr>
          <w:rFonts w:ascii="Times New Roman" w:hAnsi="Times New Roman"/>
          <w:sz w:val="28"/>
          <w:szCs w:val="28"/>
        </w:rPr>
        <w:t>окровское ,ул. Привокзальная. 3 тел. 8(86347)2-02-14.</w:t>
      </w: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both"/>
        <w:rPr>
          <w:sz w:val="16"/>
          <w:szCs w:val="16"/>
        </w:rPr>
      </w:pPr>
    </w:p>
    <w:p w:rsidR="00732454" w:rsidRDefault="00732454" w:rsidP="00732454">
      <w:pPr>
        <w:jc w:val="right"/>
        <w:rPr>
          <w:rFonts w:ascii="Arial" w:hAnsi="Arial" w:cs="Arial"/>
        </w:rPr>
      </w:pPr>
    </w:p>
    <w:p w:rsidR="00732454" w:rsidRDefault="00732454" w:rsidP="00732454">
      <w:pPr>
        <w:jc w:val="center"/>
        <w:rPr>
          <w:b/>
          <w:sz w:val="28"/>
          <w:szCs w:val="28"/>
        </w:rPr>
      </w:pPr>
    </w:p>
    <w:p w:rsidR="00732454" w:rsidRPr="007167F2" w:rsidRDefault="00732454" w:rsidP="00732454">
      <w:pPr>
        <w:jc w:val="center"/>
        <w:rPr>
          <w:b/>
          <w:sz w:val="28"/>
          <w:szCs w:val="28"/>
        </w:rPr>
      </w:pPr>
      <w:r w:rsidRPr="007167F2">
        <w:rPr>
          <w:b/>
          <w:sz w:val="28"/>
          <w:szCs w:val="28"/>
        </w:rPr>
        <w:t>Изменения в пенсионном законодательстве с 2019 года</w:t>
      </w:r>
    </w:p>
    <w:p w:rsidR="00732454" w:rsidRDefault="00732454" w:rsidP="00732454">
      <w:pPr>
        <w:jc w:val="center"/>
        <w:rPr>
          <w:rFonts w:ascii="Arial" w:hAnsi="Arial" w:cs="Arial"/>
        </w:rPr>
      </w:pPr>
    </w:p>
    <w:p w:rsidR="00732454" w:rsidRDefault="00732454" w:rsidP="00732454">
      <w:pPr>
        <w:pStyle w:val="a3"/>
        <w:ind w:firstLine="567"/>
        <w:jc w:val="both"/>
        <w:rPr>
          <w:sz w:val="28"/>
          <w:szCs w:val="28"/>
        </w:rPr>
      </w:pPr>
      <w:r>
        <w:rPr>
          <w:sz w:val="28"/>
          <w:szCs w:val="28"/>
        </w:rPr>
        <w:t>На основании Постановления</w:t>
      </w:r>
      <w:r w:rsidRPr="00647099">
        <w:rPr>
          <w:sz w:val="28"/>
          <w:szCs w:val="28"/>
        </w:rPr>
        <w:t xml:space="preserve"> Правительства РФ № 1375 от 15 ноября 2018 г. с 1 января 2019 г. повысятся размеры минимальной и максимальной величин пособия по безработице для граждан, признанных в установленном порядке безработными. </w:t>
      </w:r>
    </w:p>
    <w:p w:rsidR="00732454" w:rsidRDefault="00732454" w:rsidP="00732454">
      <w:pPr>
        <w:pStyle w:val="a3"/>
        <w:ind w:firstLine="567"/>
        <w:jc w:val="both"/>
        <w:rPr>
          <w:sz w:val="28"/>
          <w:szCs w:val="28"/>
        </w:rPr>
      </w:pPr>
      <w:proofErr w:type="gramStart"/>
      <w:r w:rsidRPr="00647099">
        <w:rPr>
          <w:sz w:val="28"/>
          <w:szCs w:val="28"/>
        </w:rPr>
        <w:t>На 2019 год установлена минимальная величина пособия по безработице в размере 1500 рублей, максимальную величину пособия по безработице в размере 8000 рублей - для граждан, признанных в установленном порядке безработными, за исключением граждан предпенсионного возраста, указанных в пунктах 1 и 2 статьи 34</w:t>
      </w:r>
      <w:r w:rsidRPr="00647099">
        <w:rPr>
          <w:sz w:val="28"/>
          <w:szCs w:val="28"/>
          <w:vertAlign w:val="superscript"/>
        </w:rPr>
        <w:t>2</w:t>
      </w:r>
      <w:r w:rsidRPr="00647099">
        <w:rPr>
          <w:sz w:val="28"/>
          <w:szCs w:val="28"/>
        </w:rPr>
        <w:t xml:space="preserve"> Закона Российской Федерации «О занятости населения в Российской Федерации». </w:t>
      </w:r>
      <w:proofErr w:type="gramEnd"/>
    </w:p>
    <w:p w:rsidR="00732454" w:rsidRDefault="00732454" w:rsidP="00732454">
      <w:pPr>
        <w:pStyle w:val="a3"/>
        <w:ind w:firstLine="567"/>
        <w:jc w:val="both"/>
        <w:rPr>
          <w:sz w:val="28"/>
          <w:szCs w:val="28"/>
        </w:rPr>
      </w:pPr>
      <w:r w:rsidRPr="00647099">
        <w:rPr>
          <w:sz w:val="28"/>
          <w:szCs w:val="28"/>
        </w:rPr>
        <w:t xml:space="preserve">Таким образом, минимальная величина пособия - с 850 рублей увеличится до 1500 рублей и максимальная величина пособия - с 4900 рублей увеличится до 8000 рублей, для граждан предпенсионного возраста размер минимальной величины пособия по безработице составит 1500 рублей и максимальной величины пособия по безработице - 11280 </w:t>
      </w:r>
      <w:r w:rsidRPr="003A4C1C">
        <w:rPr>
          <w:sz w:val="28"/>
          <w:szCs w:val="28"/>
        </w:rPr>
        <w:t>рублей.</w:t>
      </w:r>
    </w:p>
    <w:p w:rsidR="00732454" w:rsidRPr="00C751E9"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sz w:val="28"/>
          <w:szCs w:val="28"/>
        </w:rPr>
      </w:pPr>
    </w:p>
    <w:p w:rsidR="00732454" w:rsidRDefault="00732454" w:rsidP="00732454">
      <w:pPr>
        <w:pStyle w:val="a3"/>
        <w:ind w:firstLine="567"/>
        <w:jc w:val="both"/>
        <w:rPr>
          <w:b/>
          <w:sz w:val="28"/>
          <w:szCs w:val="28"/>
        </w:rPr>
      </w:pPr>
    </w:p>
    <w:p w:rsidR="00732454" w:rsidRPr="008E4E15" w:rsidRDefault="00732454" w:rsidP="00732454">
      <w:pPr>
        <w:pStyle w:val="a3"/>
        <w:ind w:firstLine="567"/>
        <w:jc w:val="both"/>
        <w:rPr>
          <w:b/>
          <w:sz w:val="28"/>
          <w:szCs w:val="28"/>
        </w:rPr>
      </w:pPr>
      <w:r w:rsidRPr="008E4E15">
        <w:rPr>
          <w:b/>
          <w:sz w:val="28"/>
          <w:szCs w:val="28"/>
        </w:rPr>
        <w:t>С 1 января 2019 г. установлен период выплаты пособия по безработице признанным в установленном порядке безработными гражданам и размеры пособия по безработице:</w:t>
      </w:r>
    </w:p>
    <w:p w:rsidR="00732454" w:rsidRDefault="00732454" w:rsidP="00732454">
      <w:pPr>
        <w:ind w:firstLine="540"/>
        <w:jc w:val="both"/>
        <w:rPr>
          <w:rFonts w:eastAsia="Calibri"/>
          <w:sz w:val="28"/>
          <w:szCs w:val="28"/>
        </w:rPr>
      </w:pPr>
      <w:proofErr w:type="gramStart"/>
      <w:r w:rsidRPr="00B57604">
        <w:rPr>
          <w:rFonts w:eastAsia="Calibri"/>
          <w:sz w:val="28"/>
          <w:szCs w:val="28"/>
        </w:rPr>
        <w:t>- уволенным по любым основаниям (за исключением указанных в статьях 34, 34.1 и 34.2 Закона РФ №1032-1 от 19.04.1991 г. «О занятости населения в Российской Федерации»)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w:t>
      </w:r>
      <w:proofErr w:type="gramEnd"/>
      <w:r w:rsidRPr="00B57604">
        <w:rPr>
          <w:rFonts w:eastAsia="Calibri"/>
          <w:sz w:val="28"/>
          <w:szCs w:val="28"/>
        </w:rPr>
        <w:t xml:space="preserve">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и период выплаты пособия по безработице не может превышать шесть месяцев. </w:t>
      </w:r>
    </w:p>
    <w:p w:rsidR="00732454" w:rsidRPr="00B57604" w:rsidRDefault="00732454" w:rsidP="00732454">
      <w:pPr>
        <w:ind w:firstLine="540"/>
        <w:jc w:val="both"/>
        <w:rPr>
          <w:rFonts w:eastAsia="Calibri"/>
          <w:sz w:val="28"/>
          <w:szCs w:val="28"/>
        </w:rPr>
      </w:pPr>
      <w:r>
        <w:rPr>
          <w:rFonts w:eastAsia="Calibri"/>
          <w:sz w:val="28"/>
          <w:szCs w:val="28"/>
        </w:rPr>
        <w:tab/>
      </w:r>
      <w:r w:rsidRPr="00B57604">
        <w:rPr>
          <w:rFonts w:eastAsia="Calibri"/>
          <w:sz w:val="28"/>
          <w:szCs w:val="28"/>
        </w:rPr>
        <w:t>При этом размер пособия по безработице не может быть выше максимальной величины пособия по безработице (8000 руб.) и ниже минимальной величины пособия по безработице (1500 руб</w:t>
      </w:r>
      <w:r>
        <w:rPr>
          <w:sz w:val="28"/>
          <w:szCs w:val="28"/>
        </w:rPr>
        <w:t>.)</w:t>
      </w:r>
    </w:p>
    <w:p w:rsidR="00732454" w:rsidRPr="00CD07DC" w:rsidRDefault="00732454" w:rsidP="00732454">
      <w:pPr>
        <w:spacing w:before="100" w:beforeAutospacing="1" w:after="100" w:afterAutospacing="1"/>
        <w:jc w:val="both"/>
        <w:rPr>
          <w:sz w:val="28"/>
          <w:szCs w:val="28"/>
        </w:rPr>
      </w:pPr>
      <w:r>
        <w:rPr>
          <w:rFonts w:eastAsia="Calibri"/>
          <w:sz w:val="28"/>
          <w:szCs w:val="28"/>
        </w:rPr>
        <w:tab/>
      </w:r>
      <w:proofErr w:type="gramStart"/>
      <w:r w:rsidRPr="00CD07DC">
        <w:rPr>
          <w:rFonts w:eastAsia="Calibri"/>
          <w:sz w:val="28"/>
          <w:szCs w:val="28"/>
        </w:rPr>
        <w:t>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w:t>
      </w:r>
      <w:proofErr w:type="gramEnd"/>
      <w:r w:rsidRPr="00CD07DC">
        <w:rPr>
          <w:rFonts w:eastAsia="Calibri"/>
          <w:sz w:val="28"/>
          <w:szCs w:val="28"/>
        </w:rPr>
        <w:t xml:space="preserve"> </w:t>
      </w:r>
      <w:proofErr w:type="gramStart"/>
      <w:r w:rsidRPr="00CD07DC">
        <w:rPr>
          <w:rFonts w:eastAsia="Calibri"/>
          <w:sz w:val="28"/>
          <w:szCs w:val="28"/>
        </w:rPr>
        <w:t>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w:t>
      </w:r>
      <w:proofErr w:type="gramEnd"/>
      <w:r w:rsidRPr="00CD07DC">
        <w:rPr>
          <w:rFonts w:eastAsia="Calibri"/>
          <w:sz w:val="28"/>
          <w:szCs w:val="28"/>
        </w:rPr>
        <w:t xml:space="preserve"> </w:t>
      </w:r>
      <w:proofErr w:type="gramStart"/>
      <w:r w:rsidRPr="00CD07DC">
        <w:rPr>
          <w:rFonts w:eastAsia="Calibri"/>
          <w:sz w:val="28"/>
          <w:szCs w:val="28"/>
        </w:rPr>
        <w:t>размере</w:t>
      </w:r>
      <w:proofErr w:type="gramEnd"/>
      <w:r w:rsidRPr="00CD07DC">
        <w:rPr>
          <w:rFonts w:eastAsia="Calibri"/>
          <w:sz w:val="28"/>
          <w:szCs w:val="28"/>
        </w:rPr>
        <w:t xml:space="preserve"> минимальной величины пособия по безработице  и период выплаты пособия по безработице не может превышать три месяца в суммарном исчислении в течение 12 месяцев</w:t>
      </w:r>
      <w:r w:rsidRPr="00CD07DC">
        <w:rPr>
          <w:sz w:val="28"/>
          <w:szCs w:val="28"/>
        </w:rPr>
        <w:t>.</w:t>
      </w:r>
    </w:p>
    <w:p w:rsidR="00732454" w:rsidRPr="00C751E9"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Pr="003A4C1C" w:rsidRDefault="00732454" w:rsidP="00732454">
      <w:pPr>
        <w:pStyle w:val="a3"/>
        <w:ind w:firstLine="567"/>
        <w:jc w:val="both"/>
        <w:rPr>
          <w:sz w:val="28"/>
          <w:szCs w:val="28"/>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Default="00732454" w:rsidP="00732454">
      <w:pPr>
        <w:jc w:val="center"/>
        <w:rPr>
          <w:rFonts w:ascii="Arial" w:hAnsi="Arial" w:cs="Arial"/>
        </w:rPr>
      </w:pPr>
    </w:p>
    <w:p w:rsidR="00732454" w:rsidRPr="008E4E15" w:rsidRDefault="00732454" w:rsidP="00732454">
      <w:pPr>
        <w:spacing w:before="100" w:beforeAutospacing="1" w:after="100" w:afterAutospacing="1"/>
        <w:jc w:val="both"/>
        <w:rPr>
          <w:b/>
          <w:sz w:val="28"/>
          <w:szCs w:val="28"/>
          <w:lang w:eastAsia="ru-RU"/>
        </w:rPr>
      </w:pPr>
      <w:r>
        <w:rPr>
          <w:b/>
          <w:sz w:val="28"/>
          <w:szCs w:val="28"/>
          <w:lang w:eastAsia="ru-RU"/>
        </w:rPr>
        <w:tab/>
      </w:r>
      <w:r w:rsidRPr="008E4E15">
        <w:rPr>
          <w:b/>
          <w:sz w:val="28"/>
          <w:szCs w:val="28"/>
          <w:lang w:eastAsia="ru-RU"/>
        </w:rPr>
        <w:t xml:space="preserve">В Закон РФ № 1032-1 от 19.04.1991 г. «О занятости населения в Российской Федерации» добавлена статья 34.2 «Дополнительные гарантии социальной поддержки </w:t>
      </w:r>
      <w:r>
        <w:rPr>
          <w:b/>
          <w:sz w:val="28"/>
          <w:szCs w:val="28"/>
          <w:lang w:eastAsia="ru-RU"/>
        </w:rPr>
        <w:t>лиц</w:t>
      </w:r>
      <w:r w:rsidRPr="008E4E15">
        <w:rPr>
          <w:b/>
          <w:sz w:val="28"/>
          <w:szCs w:val="28"/>
          <w:lang w:eastAsia="ru-RU"/>
        </w:rPr>
        <w:t xml:space="preserve"> предпенсионного возраста».</w:t>
      </w:r>
    </w:p>
    <w:p w:rsidR="00732454" w:rsidRPr="00CD07DC"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D07DC">
        <w:rPr>
          <w:sz w:val="28"/>
          <w:szCs w:val="28"/>
          <w:lang w:eastAsia="ru-RU"/>
        </w:rPr>
        <w:t>В ней говорится о том, что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w:t>
      </w:r>
      <w:proofErr w:type="gramEnd"/>
      <w:r w:rsidRPr="00CD07DC">
        <w:rPr>
          <w:sz w:val="28"/>
          <w:szCs w:val="28"/>
          <w:lang w:eastAsia="ru-RU"/>
        </w:rPr>
        <w:t>,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732454" w:rsidRPr="00CD07DC"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D07DC">
        <w:rPr>
          <w:sz w:val="28"/>
          <w:szCs w:val="28"/>
          <w:lang w:eastAsia="ru-RU"/>
        </w:rPr>
        <w:t>Гражданам предпенсионного возраста,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w:t>
      </w:r>
      <w:proofErr w:type="gramEnd"/>
      <w:r w:rsidRPr="00CD07DC">
        <w:rPr>
          <w:sz w:val="28"/>
          <w:szCs w:val="28"/>
          <w:lang w:eastAsia="ru-RU"/>
        </w:rPr>
        <w:t xml:space="preserve"> процентов такого заработка.</w:t>
      </w:r>
    </w:p>
    <w:p w:rsidR="00732454" w:rsidRDefault="00732454" w:rsidP="00732454">
      <w:pPr>
        <w:spacing w:before="100" w:beforeAutospacing="1" w:after="100" w:afterAutospacing="1"/>
        <w:jc w:val="both"/>
        <w:rPr>
          <w:sz w:val="28"/>
          <w:szCs w:val="28"/>
          <w:lang w:eastAsia="ru-RU"/>
        </w:rPr>
      </w:pPr>
      <w:r>
        <w:rPr>
          <w:sz w:val="28"/>
          <w:szCs w:val="28"/>
          <w:lang w:eastAsia="ru-RU"/>
        </w:rPr>
        <w:tab/>
      </w:r>
      <w:r w:rsidRPr="00CD07DC">
        <w:rPr>
          <w:sz w:val="28"/>
          <w:szCs w:val="28"/>
          <w:lang w:eastAsia="ru-RU"/>
        </w:rPr>
        <w:t xml:space="preserve">При </w:t>
      </w:r>
      <w:r w:rsidRPr="00AD6AFC">
        <w:rPr>
          <w:sz w:val="28"/>
          <w:szCs w:val="28"/>
          <w:lang w:eastAsia="ru-RU"/>
        </w:rPr>
        <w:t>этом размер пособия по безработице таким гражданам не может быть выше максимальной величины пособия по безработице (11280 руб.) и ниже минимальной величины пособия по безработице (1500 руб.).</w:t>
      </w:r>
    </w:p>
    <w:p w:rsidR="00732454" w:rsidRPr="00C751E9" w:rsidRDefault="00732454" w:rsidP="00732454">
      <w:pPr>
        <w:spacing w:before="100" w:beforeAutospacing="1" w:after="100" w:afterAutospacing="1"/>
        <w:jc w:val="both"/>
        <w:rPr>
          <w:sz w:val="28"/>
          <w:szCs w:val="28"/>
          <w:lang w:eastAsia="ru-RU"/>
        </w:rPr>
      </w:pPr>
      <w:r>
        <w:rPr>
          <w:sz w:val="28"/>
          <w:szCs w:val="28"/>
          <w:lang w:eastAsia="ru-RU"/>
        </w:rPr>
        <w:tab/>
      </w: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ind w:firstLine="540"/>
        <w:jc w:val="both"/>
        <w:rPr>
          <w:rFonts w:eastAsia="Calibri"/>
          <w:sz w:val="28"/>
          <w:szCs w:val="28"/>
        </w:rPr>
      </w:pPr>
      <w:proofErr w:type="gramStart"/>
      <w:r>
        <w:rPr>
          <w:rFonts w:eastAsia="Calibri"/>
          <w:b/>
          <w:sz w:val="28"/>
          <w:szCs w:val="28"/>
        </w:rPr>
        <w:t>Лицам</w:t>
      </w:r>
      <w:r w:rsidRPr="008E4E15">
        <w:rPr>
          <w:rFonts w:eastAsia="Calibri"/>
          <w:b/>
          <w:sz w:val="28"/>
          <w:szCs w:val="28"/>
        </w:rPr>
        <w:t xml:space="preserve"> предпенсионного возраста, состоявшим в период, предшествующий началу безработицы, в трудовых (служебных) отношениях не менее 26 недель, </w:t>
      </w:r>
      <w:r w:rsidRPr="00AD6AFC">
        <w:rPr>
          <w:rFonts w:eastAsia="Calibri"/>
          <w:sz w:val="28"/>
          <w:szCs w:val="28"/>
        </w:rPr>
        <w:t>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w:t>
      </w:r>
      <w:proofErr w:type="gramEnd"/>
      <w:r w:rsidRPr="00AD6AFC">
        <w:rPr>
          <w:rFonts w:eastAsia="Calibri"/>
          <w:sz w:val="28"/>
          <w:szCs w:val="28"/>
        </w:rPr>
        <w:t xml:space="preserve"> процентов такого заработка.</w:t>
      </w:r>
    </w:p>
    <w:p w:rsidR="00732454" w:rsidRPr="00985FAC" w:rsidRDefault="00732454" w:rsidP="00732454">
      <w:pPr>
        <w:ind w:firstLine="540"/>
        <w:jc w:val="both"/>
        <w:rPr>
          <w:sz w:val="28"/>
          <w:szCs w:val="28"/>
        </w:rPr>
      </w:pPr>
      <w:r w:rsidRPr="00AD6AFC">
        <w:rPr>
          <w:sz w:val="28"/>
          <w:szCs w:val="28"/>
        </w:rPr>
        <w:t>При этом размер пособия по безработице таким гражданам не может быть выше максимальной величины пособия по безработице (11280 руб.) и ниже минимальной величины пособия</w:t>
      </w:r>
      <w:r w:rsidRPr="00985FAC">
        <w:rPr>
          <w:sz w:val="28"/>
          <w:szCs w:val="28"/>
        </w:rPr>
        <w:t xml:space="preserve"> по безработице (1500 руб.).</w:t>
      </w:r>
    </w:p>
    <w:p w:rsidR="00732454" w:rsidRPr="00985FAC" w:rsidRDefault="00732454" w:rsidP="00732454">
      <w:pPr>
        <w:ind w:firstLine="540"/>
        <w:jc w:val="both"/>
        <w:rPr>
          <w:rFonts w:eastAsia="Calibri"/>
          <w:sz w:val="28"/>
          <w:szCs w:val="28"/>
        </w:rPr>
      </w:pPr>
      <w:proofErr w:type="gramStart"/>
      <w:r w:rsidRPr="00985FAC">
        <w:rPr>
          <w:rFonts w:eastAsia="Calibri"/>
          <w:sz w:val="28"/>
          <w:szCs w:val="28"/>
        </w:rPr>
        <w:t>Период выплаты пособия по безработице гражданам предпенсионного возраста,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w:t>
      </w:r>
      <w:proofErr w:type="gramEnd"/>
      <w:r w:rsidRPr="00985FAC">
        <w:rPr>
          <w:rFonts w:eastAsia="Calibri"/>
          <w:sz w:val="28"/>
          <w:szCs w:val="28"/>
        </w:rPr>
        <w:t xml:space="preserve">», увеличивается сверх установленных 12 месяцев на две недели за каждый год работы, превышающий страховой стаж указанной продолжительности. </w:t>
      </w:r>
    </w:p>
    <w:p w:rsidR="00732454" w:rsidRDefault="00732454" w:rsidP="00732454">
      <w:pPr>
        <w:ind w:firstLine="540"/>
        <w:jc w:val="both"/>
        <w:rPr>
          <w:rFonts w:eastAsia="Calibri"/>
          <w:sz w:val="28"/>
          <w:szCs w:val="28"/>
        </w:rPr>
      </w:pPr>
      <w:r w:rsidRPr="00985FAC">
        <w:rPr>
          <w:rFonts w:eastAsia="Calibri"/>
          <w:sz w:val="28"/>
          <w:szCs w:val="28"/>
        </w:rPr>
        <w:t xml:space="preserve">Период выплаты пособия по безработице указанным гражданам не может </w:t>
      </w:r>
      <w:r w:rsidRPr="00AD6AFC">
        <w:rPr>
          <w:rFonts w:eastAsia="Calibri"/>
          <w:sz w:val="28"/>
          <w:szCs w:val="28"/>
        </w:rPr>
        <w:t>превышать 24 месяца в суммарном исчислении в течение 36 месяцев.</w:t>
      </w:r>
    </w:p>
    <w:p w:rsidR="00732454" w:rsidRDefault="00732454" w:rsidP="00732454">
      <w:pPr>
        <w:ind w:firstLine="540"/>
        <w:jc w:val="both"/>
        <w:rPr>
          <w:rFonts w:eastAsia="Calibri"/>
          <w:sz w:val="28"/>
          <w:szCs w:val="28"/>
        </w:rPr>
      </w:pPr>
      <w:r w:rsidRPr="00AD6AFC">
        <w:rPr>
          <w:sz w:val="28"/>
          <w:szCs w:val="28"/>
        </w:rPr>
        <w:t xml:space="preserve">Гражданам предпенсионного возраста, состоящим в период, предшествующий началу безработицы, в трудовых отношениях менее 26 недель, пособие по безработице начисляется в размере минимальной величины пособия по безработице (1500 руб.). </w:t>
      </w:r>
    </w:p>
    <w:p w:rsidR="00732454" w:rsidRPr="0066163D" w:rsidRDefault="00732454" w:rsidP="00732454">
      <w:pPr>
        <w:ind w:firstLine="540"/>
        <w:jc w:val="both"/>
        <w:rPr>
          <w:rFonts w:eastAsia="Calibri"/>
          <w:sz w:val="28"/>
          <w:szCs w:val="28"/>
        </w:rPr>
      </w:pP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Default="00732454" w:rsidP="00732454">
      <w:pPr>
        <w:jc w:val="both"/>
        <w:rPr>
          <w:rFonts w:ascii="Arial" w:hAnsi="Arial" w:cs="Arial"/>
        </w:rPr>
      </w:pPr>
    </w:p>
    <w:p w:rsidR="00732454" w:rsidRPr="00985FAC" w:rsidRDefault="00732454" w:rsidP="00732454">
      <w:pPr>
        <w:pStyle w:val="a3"/>
        <w:spacing w:before="0" w:beforeAutospacing="0" w:after="0" w:afterAutospacing="0"/>
        <w:jc w:val="both"/>
        <w:rPr>
          <w:bCs/>
          <w:kern w:val="36"/>
          <w:sz w:val="28"/>
          <w:szCs w:val="28"/>
        </w:rPr>
      </w:pPr>
      <w:r>
        <w:rPr>
          <w:sz w:val="28"/>
          <w:szCs w:val="28"/>
        </w:rPr>
        <w:tab/>
      </w:r>
      <w:proofErr w:type="gramStart"/>
      <w:r w:rsidRPr="00A80A5C">
        <w:rPr>
          <w:b/>
          <w:sz w:val="28"/>
          <w:szCs w:val="28"/>
        </w:rPr>
        <w:t xml:space="preserve">Гражданам, признанным в установленном порядке безработными до 31.12.2018 с 01.01.2019 года </w:t>
      </w:r>
      <w:r w:rsidRPr="00AD6AFC">
        <w:rPr>
          <w:sz w:val="28"/>
          <w:szCs w:val="28"/>
        </w:rPr>
        <w:t xml:space="preserve">будет выплачиваться пособие по безработице  </w:t>
      </w:r>
      <w:r w:rsidRPr="00AD6AFC">
        <w:rPr>
          <w:bCs/>
          <w:kern w:val="36"/>
          <w:sz w:val="28"/>
          <w:szCs w:val="28"/>
        </w:rPr>
        <w:t>на основании</w:t>
      </w:r>
      <w:r w:rsidRPr="00AD6AFC">
        <w:rPr>
          <w:sz w:val="28"/>
          <w:szCs w:val="28"/>
        </w:rPr>
        <w:t xml:space="preserve"> постановления Правительства от </w:t>
      </w:r>
      <w:r w:rsidRPr="00AD6AFC">
        <w:rPr>
          <w:bCs/>
          <w:kern w:val="36"/>
          <w:sz w:val="28"/>
          <w:szCs w:val="28"/>
        </w:rPr>
        <w:t xml:space="preserve">15 ноября 2018 г. № 1375 </w:t>
      </w:r>
      <w:r w:rsidRPr="00AD6AFC">
        <w:rPr>
          <w:sz w:val="28"/>
          <w:szCs w:val="28"/>
        </w:rPr>
        <w:t xml:space="preserve"> «</w:t>
      </w:r>
      <w:r w:rsidRPr="00AD6AFC">
        <w:rPr>
          <w:bCs/>
          <w:kern w:val="36"/>
          <w:sz w:val="28"/>
          <w:szCs w:val="28"/>
        </w:rPr>
        <w:t>О размерах минимальной и максимальной величин пособия по безработице на 2019 год», а период выплаты пособия по безработице указанным гражданам будет исчисляться в соответствии со старой</w:t>
      </w:r>
      <w:r w:rsidRPr="00985FAC">
        <w:rPr>
          <w:bCs/>
          <w:kern w:val="36"/>
          <w:sz w:val="28"/>
          <w:szCs w:val="28"/>
        </w:rPr>
        <w:t xml:space="preserve"> редакцией </w:t>
      </w:r>
      <w:r w:rsidRPr="00985FAC">
        <w:rPr>
          <w:sz w:val="28"/>
          <w:szCs w:val="28"/>
        </w:rPr>
        <w:t>Закона Российской Федерации «О занятости населения в</w:t>
      </w:r>
      <w:proofErr w:type="gramEnd"/>
      <w:r w:rsidRPr="00985FAC">
        <w:rPr>
          <w:sz w:val="28"/>
          <w:szCs w:val="28"/>
        </w:rPr>
        <w:t xml:space="preserve"> Российской Федерации», которая действовала на момент постановки граждан, на учет в центр занятости населения. Указанные меры не позволят ухудшить положение безработных граждан, состоящих на учете в центре занятости населения до внесения изменений в законодательство о занятости населения.  </w:t>
      </w:r>
    </w:p>
    <w:p w:rsidR="00732454" w:rsidRPr="00C751E9" w:rsidRDefault="00732454" w:rsidP="00732454">
      <w:pPr>
        <w:spacing w:before="100" w:beforeAutospacing="1" w:after="100" w:afterAutospacing="1"/>
        <w:jc w:val="both"/>
        <w:rPr>
          <w:sz w:val="28"/>
          <w:szCs w:val="28"/>
          <w:lang w:eastAsia="ru-RU"/>
        </w:rPr>
      </w:pPr>
      <w:r>
        <w:rPr>
          <w:sz w:val="28"/>
          <w:szCs w:val="28"/>
          <w:lang w:eastAsia="ru-RU"/>
        </w:rPr>
        <w:t xml:space="preserve">      </w:t>
      </w:r>
      <w:r>
        <w:rPr>
          <w:sz w:val="28"/>
          <w:szCs w:val="28"/>
          <w:lang w:eastAsia="ru-RU"/>
        </w:rPr>
        <w:tab/>
      </w:r>
      <w:proofErr w:type="gramStart"/>
      <w:r w:rsidRPr="00C751E9">
        <w:rPr>
          <w:sz w:val="28"/>
          <w:szCs w:val="28"/>
          <w:lang w:eastAsia="ru-RU"/>
        </w:rPr>
        <w:t>По всем интересующим Вас вопросам, обращайтесь в ГКУ РО «Центр занятости населения города Таганрога» по адресам: г. Таганрог, ул. Сергея Шило, 202а, тел. 8(8634) 38-78-78, с. Покровское, ул. Привокзальная, 3, тел. 8(86347) 2-04-64.</w:t>
      </w:r>
      <w:proofErr w:type="gramEnd"/>
    </w:p>
    <w:p w:rsidR="00732454" w:rsidRPr="00AF13EA" w:rsidRDefault="00732454" w:rsidP="00732454">
      <w:pPr>
        <w:jc w:val="both"/>
        <w:rPr>
          <w:rFonts w:ascii="Arial" w:hAnsi="Arial" w:cs="Arial"/>
        </w:rPr>
      </w:pPr>
    </w:p>
    <w:p w:rsidR="00732454" w:rsidRPr="00CF441B" w:rsidRDefault="00732454" w:rsidP="00732454">
      <w:pPr>
        <w:pStyle w:val="a4"/>
        <w:ind w:firstLine="709"/>
        <w:rPr>
          <w:rFonts w:ascii="Times New Roman" w:hAnsi="Times New Roman"/>
          <w:szCs w:val="24"/>
        </w:rPr>
      </w:pPr>
    </w:p>
    <w:p w:rsidR="00732454" w:rsidRPr="00EB67FA" w:rsidRDefault="00732454" w:rsidP="00732454">
      <w:pPr>
        <w:jc w:val="both"/>
        <w:rPr>
          <w:sz w:val="16"/>
          <w:szCs w:val="16"/>
        </w:rPr>
      </w:pPr>
    </w:p>
    <w:p w:rsidR="00F5065E" w:rsidRDefault="00732454"/>
    <w:sectPr w:rsidR="00F5065E" w:rsidSect="00640C61">
      <w:footnotePr>
        <w:pos w:val="beneathText"/>
      </w:footnotePr>
      <w:pgSz w:w="11905" w:h="16837"/>
      <w:pgMar w:top="567" w:right="706" w:bottom="42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732454"/>
    <w:rsid w:val="00693D15"/>
    <w:rsid w:val="00732454"/>
    <w:rsid w:val="008D6FDF"/>
    <w:rsid w:val="00C2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454"/>
    <w:pPr>
      <w:suppressAutoHyphens w:val="0"/>
      <w:spacing w:before="100" w:beforeAutospacing="1" w:after="100" w:afterAutospacing="1"/>
    </w:pPr>
    <w:rPr>
      <w:lang w:eastAsia="ru-RU"/>
    </w:rPr>
  </w:style>
  <w:style w:type="paragraph" w:styleId="a4">
    <w:name w:val="No Spacing"/>
    <w:uiPriority w:val="1"/>
    <w:qFormat/>
    <w:rsid w:val="00732454"/>
    <w:pPr>
      <w:spacing w:after="0" w:line="240" w:lineRule="auto"/>
      <w:jc w:val="both"/>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10876</Characters>
  <Application>Microsoft Office Word</Application>
  <DocSecurity>0</DocSecurity>
  <Lines>90</Lines>
  <Paragraphs>25</Paragraphs>
  <ScaleCrop>false</ScaleCrop>
  <Company>Your Company Name</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2</cp:revision>
  <dcterms:created xsi:type="dcterms:W3CDTF">2019-04-25T06:48:00Z</dcterms:created>
  <dcterms:modified xsi:type="dcterms:W3CDTF">2019-04-25T06:48:00Z</dcterms:modified>
</cp:coreProperties>
</file>